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75EA" w:rsidRDefault="000775EA" w:rsidP="0007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0775EA" w:rsidTr="00C86880">
        <w:tc>
          <w:tcPr>
            <w:tcW w:w="4644" w:type="dxa"/>
            <w:hideMark/>
          </w:tcPr>
          <w:p w:rsidR="000775EA" w:rsidRDefault="000775EA" w:rsidP="00C8688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«12» января 2021 года                            </w:t>
            </w:r>
          </w:p>
        </w:tc>
        <w:tc>
          <w:tcPr>
            <w:tcW w:w="5351" w:type="dxa"/>
            <w:hideMark/>
          </w:tcPr>
          <w:p w:rsidR="000775EA" w:rsidRDefault="000775EA" w:rsidP="00C868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</w:tc>
      </w:tr>
    </w:tbl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2021 год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EA" w:rsidRDefault="000775EA" w:rsidP="00077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06.10.2006 г.  № 131 – ФЗ   «Об общих принципах 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EA" w:rsidRDefault="000775EA" w:rsidP="000775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на 2021 год, согласно приложению.</w:t>
      </w:r>
    </w:p>
    <w:p w:rsidR="000775EA" w:rsidRDefault="000775EA" w:rsidP="000775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01.01.2021 года.</w:t>
      </w:r>
    </w:p>
    <w:p w:rsidR="000775EA" w:rsidRDefault="000775EA" w:rsidP="000775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Г.Д. Внуков 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января 2021 года № 02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0775EA" w:rsidRDefault="000775EA" w:rsidP="000775E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2126"/>
        <w:gridCol w:w="2268"/>
      </w:tblGrid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775EA" w:rsidRPr="00013F00" w:rsidTr="00C86880">
        <w:trPr>
          <w:trHeight w:val="407"/>
        </w:trPr>
        <w:tc>
          <w:tcPr>
            <w:tcW w:w="10031" w:type="dxa"/>
            <w:gridSpan w:val="4"/>
          </w:tcPr>
          <w:p w:rsidR="000775EA" w:rsidRPr="00013F00" w:rsidRDefault="000775EA" w:rsidP="000775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и проведение сходов граждан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сельского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реже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1 раза в 2 месяца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массовых праздников (в соответствии с планом МКУК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«КДО»)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«КДО»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администрации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820" w:type="dxa"/>
          </w:tcPr>
          <w:p w:rsidR="000775EA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расположенных на территории сельского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820" w:type="dxa"/>
          </w:tcPr>
          <w:p w:rsidR="000775EA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учета: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5EA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книгах на 01 июля;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корректировка данных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Устав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ведущий специалист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внесение изменений в муниципальные программы.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переписи населения 2021 год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ведущий специалист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820" w:type="dxa"/>
          </w:tcPr>
          <w:p w:rsidR="000775EA" w:rsidRPr="007706D9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неблагополучным семьям комиссией Совета общественности по профилактике безнадзорности </w:t>
            </w:r>
          </w:p>
          <w:p w:rsidR="000775EA" w:rsidRPr="007706D9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9">
              <w:rPr>
                <w:rFonts w:ascii="Times New Roman" w:hAnsi="Times New Roman" w:cs="Times New Roman"/>
                <w:sz w:val="28"/>
                <w:szCs w:val="28"/>
              </w:rPr>
              <w:t xml:space="preserve">и правонарушений несовершеннолетних </w:t>
            </w:r>
          </w:p>
          <w:p w:rsidR="000775EA" w:rsidRPr="007706D9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9">
              <w:rPr>
                <w:rFonts w:ascii="Times New Roman" w:hAnsi="Times New Roman" w:cs="Times New Roman"/>
                <w:sz w:val="28"/>
                <w:szCs w:val="28"/>
              </w:rPr>
              <w:t>при администрации сельского поселения</w:t>
            </w:r>
          </w:p>
        </w:tc>
        <w:tc>
          <w:tcPr>
            <w:tcW w:w="2126" w:type="dxa"/>
          </w:tcPr>
          <w:p w:rsidR="000775EA" w:rsidRPr="007706D9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06D9">
              <w:rPr>
                <w:rFonts w:ascii="Times New Roman" w:hAnsi="Times New Roman" w:cs="Times New Roman"/>
                <w:sz w:val="28"/>
                <w:szCs w:val="28"/>
              </w:rPr>
              <w:t>дин раз в месяц</w:t>
            </w:r>
          </w:p>
        </w:tc>
        <w:tc>
          <w:tcPr>
            <w:tcW w:w="2268" w:type="dxa"/>
          </w:tcPr>
          <w:p w:rsidR="000775EA" w:rsidRPr="007706D9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0775EA" w:rsidRPr="00013F00" w:rsidTr="00C86880">
        <w:tc>
          <w:tcPr>
            <w:tcW w:w="10031" w:type="dxa"/>
            <w:gridSpan w:val="4"/>
          </w:tcPr>
          <w:p w:rsidR="000775EA" w:rsidRPr="00013F00" w:rsidRDefault="000775EA" w:rsidP="000775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Бюджетно-финансовая работа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бюджета сельского поселения за 1 квартал, полугодие, 9 месяцев.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местного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2023-2024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Вести работу с налогоплательщиками по уплате налогов в срок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состояние и возможность увеличения доходной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бюджета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недоимке налогов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исполнения бюджета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проверка закупок 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плана – графика закупок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820" w:type="dxa"/>
          </w:tcPr>
          <w:p w:rsidR="000775EA" w:rsidRPr="00B769D2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2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126" w:type="dxa"/>
          </w:tcPr>
          <w:p w:rsidR="000775EA" w:rsidRPr="00B769D2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D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10031" w:type="dxa"/>
            <w:gridSpan w:val="4"/>
          </w:tcPr>
          <w:p w:rsidR="000775EA" w:rsidRPr="00013F00" w:rsidRDefault="000775EA" w:rsidP="000775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 по благоустройству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Продолжить работы по освещению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замена светильников, установка дополнительных светильников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расчисткой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от снега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окосу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территории сельского поселения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з/у,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 сельского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ремонту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воинского захоронения с. Дросково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контейнерных площадок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10031" w:type="dxa"/>
            <w:gridSpan w:val="4"/>
          </w:tcPr>
          <w:p w:rsidR="000775EA" w:rsidRPr="00013F00" w:rsidRDefault="000775EA" w:rsidP="000775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Опашка населенных пунктов в противопожарных целях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Продолжить работу с населением: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разъяснительной работы о пожарах и их последствиях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администрации, 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5EA" w:rsidRPr="00013F00" w:rsidTr="00C86880">
        <w:tc>
          <w:tcPr>
            <w:tcW w:w="10031" w:type="dxa"/>
            <w:gridSpan w:val="4"/>
          </w:tcPr>
          <w:p w:rsidR="000775EA" w:rsidRPr="00013F00" w:rsidRDefault="000775EA" w:rsidP="000775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исполнения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входящей и исходящей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Прием жалоб, предложений, заявлений граждан, ответы на них в установленные законом сроки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регистра муниципальных нормативных правовых актов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организациями 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отчетов, сведений: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комиссариат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статистика;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налоговая;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администрация района;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пенсионный фонд;</w:t>
            </w:r>
          </w:p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прокуратура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срокам предоставления</w:t>
            </w:r>
          </w:p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и (или) их проектов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0775EA" w:rsidRPr="00013F00" w:rsidTr="00C86880">
        <w:tc>
          <w:tcPr>
            <w:tcW w:w="10031" w:type="dxa"/>
            <w:gridSpan w:val="4"/>
          </w:tcPr>
          <w:p w:rsidR="000775EA" w:rsidRPr="0039068B" w:rsidRDefault="000775EA" w:rsidP="000775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первичного воинского учета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20" w:type="dxa"/>
          </w:tcPr>
          <w:p w:rsidR="000775EA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призывников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военно-учетного стола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20" w:type="dxa"/>
          </w:tcPr>
          <w:p w:rsidR="000775EA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документооборота по вопросам воинского учета и бронирования</w:t>
            </w:r>
          </w:p>
        </w:tc>
        <w:tc>
          <w:tcPr>
            <w:tcW w:w="2126" w:type="dxa"/>
          </w:tcPr>
          <w:p w:rsidR="000775EA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военно-учетного стола</w:t>
            </w:r>
          </w:p>
        </w:tc>
      </w:tr>
      <w:tr w:rsidR="000775EA" w:rsidRPr="00013F00" w:rsidTr="00C86880">
        <w:tc>
          <w:tcPr>
            <w:tcW w:w="10031" w:type="dxa"/>
            <w:gridSpan w:val="4"/>
          </w:tcPr>
          <w:p w:rsidR="000775EA" w:rsidRPr="0039068B" w:rsidRDefault="000775EA" w:rsidP="000775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6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архивных фондов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Составить описи дел постоянного срока хранения и по 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составу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архив администрации Покровского района.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39068B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775EA" w:rsidRPr="00013F00" w:rsidTr="00C86880">
        <w:tc>
          <w:tcPr>
            <w:tcW w:w="817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820" w:type="dxa"/>
          </w:tcPr>
          <w:p w:rsidR="000775EA" w:rsidRPr="00013F00" w:rsidRDefault="000775EA" w:rsidP="00C86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состояния дел по личному составу.</w:t>
            </w:r>
          </w:p>
        </w:tc>
        <w:tc>
          <w:tcPr>
            <w:tcW w:w="2126" w:type="dxa"/>
          </w:tcPr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775EA" w:rsidRPr="00013F00" w:rsidRDefault="000775EA" w:rsidP="00C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0775EA" w:rsidRPr="00013F00" w:rsidRDefault="000775EA" w:rsidP="00C86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</w:tbl>
    <w:p w:rsidR="00E32B23" w:rsidRDefault="00E32B23">
      <w:bookmarkStart w:id="0" w:name="_GoBack"/>
      <w:bookmarkEnd w:id="0"/>
    </w:p>
    <w:sectPr w:rsidR="00E32B23" w:rsidSect="0007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4B1"/>
    <w:multiLevelType w:val="hybridMultilevel"/>
    <w:tmpl w:val="B7E43868"/>
    <w:lvl w:ilvl="0" w:tplc="363CF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1398"/>
    <w:multiLevelType w:val="hybridMultilevel"/>
    <w:tmpl w:val="C0E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4782C"/>
    <w:multiLevelType w:val="hybridMultilevel"/>
    <w:tmpl w:val="1932FCF6"/>
    <w:lvl w:ilvl="0" w:tplc="54A21A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D5"/>
    <w:rsid w:val="000142B6"/>
    <w:rsid w:val="000775EA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51DD5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5E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07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5E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99"/>
    <w:qFormat/>
    <w:rsid w:val="0007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2021-02-02T12:38:00Z</dcterms:created>
  <dcterms:modified xsi:type="dcterms:W3CDTF">2021-02-02T12:39:00Z</dcterms:modified>
</cp:coreProperties>
</file>