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F8" w:rsidRPr="00AF17C5" w:rsidRDefault="00615AF8" w:rsidP="00AF17C5">
      <w:pPr>
        <w:shd w:val="clear" w:color="auto" w:fill="FFFFFF"/>
        <w:spacing w:before="100" w:beforeAutospacing="1" w:after="0" w:line="240" w:lineRule="auto"/>
        <w:ind w:firstLine="5670"/>
        <w:jc w:val="both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6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15AF8" w:rsidRPr="00615AF8" w:rsidRDefault="00615AF8" w:rsidP="00615AF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615AF8" w:rsidRPr="00615AF8" w:rsidRDefault="00615AF8" w:rsidP="00615AF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15AF8" w:rsidRPr="00615AF8" w:rsidRDefault="00615AF8" w:rsidP="00615AF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29.12.2015 г. № 121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на территории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поселения  на 2016-2020 годы»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программы «Развитие физической культуры и спорта 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  </w:t>
      </w:r>
      <w:proofErr w:type="spellStart"/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 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25"/>
      </w:tblGrid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 программа «Развитие физической культуры и спорта на территории  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Дросковского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сельского поселения  на 2016-2020 годы»</w:t>
            </w: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далее – Программа)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Правовая основа Программы</w:t>
            </w:r>
          </w:p>
          <w:p w:rsidR="00615AF8" w:rsidRPr="00615AF8" w:rsidRDefault="00615AF8" w:rsidP="00615A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5" w:type="dxa"/>
          </w:tcPr>
          <w:p w:rsidR="00615AF8" w:rsidRPr="00615AF8" w:rsidRDefault="00615AF8" w:rsidP="00615AF8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 закон от 06.10.2003 № 131-ФЗ «Об общих принципах организации местного самоуправления в Российской Федерации»;</w:t>
            </w:r>
          </w:p>
          <w:p w:rsidR="00615AF8" w:rsidRPr="00615AF8" w:rsidRDefault="00615AF8" w:rsidP="00615AF8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</w:pPr>
            <w:r w:rsidRPr="00615AF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 w:bidi="ru-RU"/>
              </w:rPr>
              <w:t xml:space="preserve">Федеральный закон от 4 декабря 2007 года </w:t>
            </w:r>
            <w:r w:rsidRPr="00615AF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bidi="en-US"/>
              </w:rPr>
              <w:t>№ 3</w:t>
            </w: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  <w:t>29-ФЗ «О</w:t>
            </w:r>
            <w:r w:rsidRPr="00615AF8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 w:bidi="ru-RU"/>
              </w:rPr>
              <w:t xml:space="preserve"> физической культуре и спорте в </w:t>
            </w: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  <w:t>Российской Федерации»;</w:t>
            </w:r>
          </w:p>
          <w:p w:rsidR="00615AF8" w:rsidRPr="00615AF8" w:rsidRDefault="00615AF8" w:rsidP="00615AF8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</w:pP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  <w:t xml:space="preserve">постановление Правительства Российской Федерации от 11  января 2006 года </w:t>
            </w: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en-US"/>
              </w:rPr>
              <w:t xml:space="preserve">№ </w:t>
            </w: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  <w:t>7 «О федеральной целевой программе «Развитие физической культуры и спорта в Российской Федерации на 2006 – 2015 годы»;</w:t>
            </w:r>
          </w:p>
          <w:p w:rsidR="00615AF8" w:rsidRPr="00615AF8" w:rsidRDefault="00615AF8" w:rsidP="00615AF8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</w:pP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  <w:t xml:space="preserve">Закон Орловской области от 8 сентября 2009 года </w:t>
            </w: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bidi="en-US"/>
              </w:rPr>
              <w:t xml:space="preserve">№ </w:t>
            </w:r>
            <w:r w:rsidRPr="00615AF8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 w:bidi="ru-RU"/>
              </w:rPr>
              <w:t>959-03 «О физической культуре и спорте в Орловской области».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Заказчик-координатор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Дросковского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сельского поселения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Дросковского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сельского поселения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 отсутствуют.</w:t>
            </w:r>
          </w:p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</w:t>
            </w:r>
          </w:p>
          <w:p w:rsidR="00615AF8" w:rsidRPr="00615AF8" w:rsidRDefault="00615AF8" w:rsidP="00615AF8">
            <w:pPr>
              <w:numPr>
                <w:ilvl w:val="4"/>
                <w:numId w:val="1"/>
              </w:numPr>
              <w:tabs>
                <w:tab w:val="num" w:pos="5"/>
              </w:tabs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Укрепление здоровья населения, пропаганды физической культуры, спорта и здорового образа жизни. 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условий для укрепления здоровья населения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</w:t>
            </w: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регулярным занятиям физической культурой и спортом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Повышение интереса населения сельского поселения к занятиям физической культурой и спортом;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Физическое воспитание  формирование здорового образа жизни детей;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Участие в районных и местных спортивных мероприятиях;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Информационное обеспечение и пропаганда физической культуры и спорта;</w:t>
            </w:r>
          </w:p>
          <w:p w:rsidR="00615AF8" w:rsidRPr="00615AF8" w:rsidRDefault="00615AF8" w:rsidP="0061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Организация спортивно-массовых мероприятий.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проведенных спортивных и физкультурно-оздоровительных мероприятий;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взрослого населения, систематически занимающегося физической культурой и спортом;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детей в возрасте от 6 до 18 лет, систематически занимающихся физической культурой и спортом;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количество </w:t>
            </w:r>
            <w:proofErr w:type="gram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физкультурно-спортивных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органи-заций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занятия спортом.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2016-2020 годы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40,6 тыс. рублей за счет средств местного бюджета 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2016 год – 16,6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5,0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6,0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6,0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7,0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15AF8" w:rsidRPr="00615AF8" w:rsidRDefault="00615AF8" w:rsidP="0061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Ежегодный объем финансирования мероприятий Программы может уточняться по результатам рассмотрения бюджетных заявок исполнителей Программы.</w:t>
            </w:r>
          </w:p>
        </w:tc>
      </w:tr>
      <w:tr w:rsidR="00615AF8" w:rsidRPr="00615AF8" w:rsidTr="0001307C">
        <w:tc>
          <w:tcPr>
            <w:tcW w:w="4248" w:type="dxa"/>
          </w:tcPr>
          <w:p w:rsidR="00615AF8" w:rsidRPr="00615AF8" w:rsidRDefault="00615AF8" w:rsidP="00615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925" w:type="dxa"/>
          </w:tcPr>
          <w:p w:rsidR="00615AF8" w:rsidRPr="00615AF8" w:rsidRDefault="00615AF8" w:rsidP="00615AF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Повышение потребности населения района в активном и здоровом образе жизни;</w:t>
            </w:r>
          </w:p>
          <w:p w:rsidR="00615AF8" w:rsidRPr="00615AF8" w:rsidRDefault="00615AF8" w:rsidP="00615AF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Увеличение количества участников в физкультурных и    спортивных мероприятиях, проводимых на территории района в рамках реализация календарного плана официальных физкультурных мероприятий;</w:t>
            </w:r>
          </w:p>
          <w:p w:rsidR="00615AF8" w:rsidRPr="00615AF8" w:rsidRDefault="00615AF8" w:rsidP="00615AF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Увеличение численности лиц, систематически занимающихся физической культурой и спортом на территории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Дросковского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поселения;</w:t>
            </w:r>
          </w:p>
          <w:p w:rsidR="00615AF8" w:rsidRPr="00615AF8" w:rsidRDefault="00615AF8" w:rsidP="00615AF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Улучшение информационно-методического обеспечения и пропаганды физической культуры, спорта и здорового образа жизни;</w:t>
            </w:r>
          </w:p>
          <w:p w:rsidR="00615AF8" w:rsidRPr="00615AF8" w:rsidRDefault="00615AF8" w:rsidP="00615AF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Повышение показателей здоровья населения </w:t>
            </w:r>
            <w:r w:rsidRPr="00615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сельского поселения.</w:t>
            </w:r>
          </w:p>
        </w:tc>
      </w:tr>
    </w:tbl>
    <w:p w:rsidR="00615AF8" w:rsidRPr="00615AF8" w:rsidRDefault="00615AF8" w:rsidP="00615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Общая характеристика сферы реализации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Основополагающей задачей развития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команд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районных спортивных соревнованиях.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развития физической культуры и спорта, здоровье населения, в настоящее время являются актуальными, основополагающими факторами,  влияющими на уровень развития района.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привлечение населения к регулярным занятиям физической культурой;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 в стране;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профессиональных тренерских кадров;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традиций российского спорта высших достижений;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относятся к числу наиболее динамично развивающихся и рентабельных отраслей мировой экономики. Индустрия спорта позволяет эффективно продвигать услуги, технологии и товары. 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социально-экономический эффект от реализации Программы выразится в снижении числа дней временной нетрудоспособности населения, увеличении продолжительности жизни населения поселения. Кроме того,  Программа будет способствовать предотвращению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за пять лет при максимально спланированном и эффективном управлении финансами решить значительную часть указанных проблем.</w:t>
      </w:r>
    </w:p>
    <w:p w:rsidR="00615AF8" w:rsidRPr="00615AF8" w:rsidRDefault="00615AF8" w:rsidP="00615AF8">
      <w:pPr>
        <w:shd w:val="clear" w:color="auto" w:fill="FFFFFF"/>
        <w:tabs>
          <w:tab w:val="left" w:pos="0"/>
          <w:tab w:val="left" w:pos="1843"/>
        </w:tabs>
        <w:spacing w:before="278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Приоритеты муниципальной политики в сфере реализации</w:t>
      </w:r>
    </w:p>
    <w:p w:rsidR="00615AF8" w:rsidRPr="00615AF8" w:rsidRDefault="00615AF8" w:rsidP="00615AF8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615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приоритетным направлениям реализации Программы относятся: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массового спорта;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проведении районных мероприятий;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физического воспитания различных категорий и групп населения, в том числе в образовательном учреждении;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спортивной инфраструктуры;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- Создание условий для укрепления здоровья населения путем развития материально-технической базы физкультуры и спорта, популяризации массового спорта.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Достижение цели программы потребует решения следующих задач: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населения сельского поселения к занятиям физической культурой и спортом;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и формирование здорового образа жизни детей;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успешного выступления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Дросковских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спортсменов на районных спортивных соревнованиях;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использования  спортивных объектов. 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действия по достижению обозначенной цели и решению намеченных задач определяют программные мероприятия, направленные на повышение интереса населения поселения к занятиям физической культурой и спортом.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Оценка результатов реализации программы осуществляется в соответствии с показателями, сформированными на основе данных муниципального  наблюдения.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процессов развития физкультуры и спорта, а также их прогнозирования и планирования определены следующие показатели (индикаторы) достижения целей и задач</w:t>
      </w:r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которые представлены в приложении № 1 к муниципальной программе.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Основными ожидаемыми результатами реализации программы являются: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потребности населения  в активном и здоровом образе жизни;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Увеличение количества участников в физкультурных и спортивных мероприятиях, проводимых на территории района в рамках реализация календарного плана официальных физкультурных мероприятий;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Увеличение численности лиц, систематически занимающихся физической культурой и спортом на территории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4.Улучшение информационно-методического обеспечения и пропаганды физической культуры, спорта и здорового образа жизни;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показателей здоровья населения сельского поселения.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Обоснование  выделения подпрограмм  и  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обобщенная  характеристика  основных  мероприятий.</w:t>
      </w: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 программы  на  подпрограммы  не  предусмотрено.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Исходя из целей, определенных муниципальной программой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«Развитие физкультуры и спорта», предусмотрено одно основное мероприятие.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 рамках мероприятия</w:t>
      </w: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«Укрепление здоровья населения, пропаганды физической культуры, спорта и здорового образа жизни»</w:t>
      </w:r>
      <w:r w:rsidRPr="00615AF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предусмотрены мероприятия по улучшению </w:t>
      </w: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информационно-методического обеспечения и пропаганды физической культуры, спорта и здорового образа жизни и увеличение численности лиц, систематически занимающихся физической культурой и спортом на территории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15AF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основного мероприятия: 2016 - 2020 годы.</w:t>
      </w:r>
    </w:p>
    <w:p w:rsidR="00615AF8" w:rsidRPr="00615AF8" w:rsidRDefault="00615AF8" w:rsidP="00615AF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муниципальной программы.</w:t>
      </w:r>
    </w:p>
    <w:p w:rsidR="00615AF8" w:rsidRPr="00615AF8" w:rsidRDefault="00615AF8" w:rsidP="00615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– 2020 годы реализацию мероприятий программы предполагается осуществить за счет средств  бюджета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Программы составляет:  40,6 тыс. рублей, в том числе из средств бюджета </w:t>
      </w:r>
      <w:proofErr w:type="spellStart"/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–   40,6 тыс. рублей.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муниципального  бюджета  на  реализацию  программы, а также  финансовое  обеспечение  и  прогнозная (справочная) оценка  расходов  федерального, областного и местного бюджетов  приведены  в приложениях  2 и 3.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объем финансирования мероприятий Программы может уточняться по результатам рассмотрения бюджетных заявок в установленном порядке.</w:t>
      </w: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программы.</w:t>
      </w:r>
    </w:p>
    <w:p w:rsidR="00615AF8" w:rsidRPr="00615AF8" w:rsidRDefault="00615AF8" w:rsidP="00615A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влияния на ход и конечные результаты реализации Программы существенными являются следующие риски.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Макроэкономические риски связаны с возможным снижением темпов роста национальной экономики, высокой инфляцией, кризисными явлениями в банковской системе и бюджетным дефицитом.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Операционные риски связаны с недостатками в процедурах управления, </w:t>
      </w:r>
      <w:proofErr w:type="gram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настоящей Программы, в том числе с недостатками нормативно-правового обеспечения. Несвоевременное внесение назревших изменений в нормативную правовую базу может стать источником серьезных трудностей.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риски, в первую очередь, обусловлены дефицитом высококвалифицированных кадров для осуществления исследований.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риски связаны с возникновением бюджетного дефицита и недостаточным вследствие этого уровнем финансирования. Реализация данных рисков может повлечь срыв программных мероприятий и не достижением целевых показателей, неэффективным использованием ресурсов, повышением вероятности неконтролируемого влияния негативных факторов на реализацию Программы, что существенно сократит число лиц, систематически занимающихся физической культурой и массовым спортом, снизит степень конкурентоспособности.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proofErr w:type="gram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бюджетирования, охватывающего среднесрочную перспективу, данные риски можно оценить как умеренные. 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управления рисками реализации Программы основываются на следующем анализе.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отрицательное влияние на реализацию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финансовых рисков возможна на основе: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регулярного мониторинга и оценки эффективности реализации мероприятий Программы.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AF8" w:rsidRPr="00615AF8" w:rsidRDefault="00615AF8" w:rsidP="005F5C17">
      <w:pPr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оценки эффективности реализации </w:t>
      </w:r>
    </w:p>
    <w:p w:rsidR="00615AF8" w:rsidRPr="00615AF8" w:rsidRDefault="00615AF8" w:rsidP="005F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программы.</w:t>
      </w:r>
    </w:p>
    <w:p w:rsidR="00615AF8" w:rsidRPr="00615AF8" w:rsidRDefault="00615AF8" w:rsidP="00615A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эффективность Программы выражается в снижении социальной напряженности в обществе за счет:</w:t>
      </w: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доли граждан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систематически занимающихся физической культурой и спортом, в общей численности населения.</w:t>
      </w: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15AF8" w:rsidRPr="00615AF8" w:rsidRDefault="00615AF8" w:rsidP="00615AF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«Развитие физической культуры и спорта»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1"/>
        <w:gridCol w:w="2340"/>
        <w:gridCol w:w="1480"/>
        <w:gridCol w:w="1251"/>
        <w:gridCol w:w="1131"/>
        <w:gridCol w:w="1131"/>
        <w:gridCol w:w="1131"/>
        <w:gridCol w:w="1132"/>
      </w:tblGrid>
      <w:tr w:rsidR="00615AF8" w:rsidRPr="00615AF8" w:rsidTr="0001307C">
        <w:trPr>
          <w:trHeight w:val="690"/>
        </w:trPr>
        <w:tc>
          <w:tcPr>
            <w:tcW w:w="541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1480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76" w:type="dxa"/>
            <w:gridSpan w:val="5"/>
            <w:tcBorders>
              <w:bottom w:val="single" w:sz="4" w:space="0" w:color="auto"/>
            </w:tcBorders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значения целевых </w:t>
            </w:r>
            <w:proofErr w:type="gramStart"/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предусмотренные программой</w:t>
            </w:r>
          </w:p>
        </w:tc>
      </w:tr>
      <w:tr w:rsidR="00615AF8" w:rsidRPr="00615AF8" w:rsidTr="0001307C">
        <w:trPr>
          <w:trHeight w:val="405"/>
        </w:trPr>
        <w:tc>
          <w:tcPr>
            <w:tcW w:w="541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17 год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15AF8" w:rsidRPr="00615AF8" w:rsidTr="0001307C">
        <w:tc>
          <w:tcPr>
            <w:tcW w:w="54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5AF8" w:rsidRPr="00615AF8" w:rsidTr="0001307C">
        <w:tc>
          <w:tcPr>
            <w:tcW w:w="10137" w:type="dxa"/>
            <w:gridSpan w:val="8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 w:rsidRPr="00615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физической культуры и спорта»</w:t>
            </w:r>
          </w:p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AF8" w:rsidRPr="00615AF8" w:rsidTr="0001307C">
        <w:tc>
          <w:tcPr>
            <w:tcW w:w="54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населения, систематически </w:t>
            </w:r>
            <w:proofErr w:type="gramStart"/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48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tabs>
          <w:tab w:val="left" w:pos="6855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ANGE!A1:N16"/>
      <w:bookmarkEnd w:id="1"/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AF8">
        <w:rPr>
          <w:rFonts w:ascii="Tahoma" w:eastAsia="Times New Roman" w:hAnsi="Tahoma" w:cs="Tahoma"/>
          <w:color w:val="333333"/>
          <w:sz w:val="19"/>
          <w:szCs w:val="19"/>
          <w:shd w:val="clear" w:color="auto" w:fill="FFFFFF"/>
          <w:lang w:eastAsia="ru-RU"/>
        </w:rPr>
        <w:t> 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15AF8" w:rsidRPr="00615AF8" w:rsidRDefault="00615AF8" w:rsidP="00615AF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реализацию муниципальной Программы «Развитие физической культуры и спорта»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4"/>
        <w:gridCol w:w="1878"/>
        <w:gridCol w:w="1947"/>
        <w:gridCol w:w="808"/>
        <w:gridCol w:w="713"/>
        <w:gridCol w:w="743"/>
        <w:gridCol w:w="730"/>
        <w:gridCol w:w="701"/>
        <w:gridCol w:w="743"/>
      </w:tblGrid>
      <w:tr w:rsidR="00615AF8" w:rsidRPr="00615AF8" w:rsidTr="0001307C">
        <w:tc>
          <w:tcPr>
            <w:tcW w:w="1874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78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47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ответственного исполнителя, исполнителя-главного распорядителя средств бюджета сельского поселения (далее - ГРБС)</w:t>
            </w:r>
          </w:p>
        </w:tc>
        <w:tc>
          <w:tcPr>
            <w:tcW w:w="4438" w:type="dxa"/>
            <w:gridSpan w:val="6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по годам реализации муниципальной программы (тыс. руб.), годы</w:t>
            </w:r>
          </w:p>
        </w:tc>
      </w:tr>
      <w:tr w:rsidR="00615AF8" w:rsidRPr="00615AF8" w:rsidTr="0001307C">
        <w:tc>
          <w:tcPr>
            <w:tcW w:w="187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30" w:type="dxa"/>
            <w:gridSpan w:val="5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15AF8" w:rsidRPr="00615AF8" w:rsidTr="0001307C">
        <w:tc>
          <w:tcPr>
            <w:tcW w:w="187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615AF8" w:rsidRPr="00615AF8" w:rsidTr="0001307C">
        <w:tc>
          <w:tcPr>
            <w:tcW w:w="1874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15AF8" w:rsidRPr="00615AF8" w:rsidTr="0001307C">
        <w:tc>
          <w:tcPr>
            <w:tcW w:w="1874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8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947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15AF8" w:rsidRPr="00615AF8" w:rsidTr="0001307C">
        <w:tc>
          <w:tcPr>
            <w:tcW w:w="187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AF8" w:rsidRPr="00615AF8" w:rsidTr="0001307C">
        <w:tc>
          <w:tcPr>
            <w:tcW w:w="187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15AF8" w:rsidRPr="00615AF8" w:rsidTr="0001307C">
        <w:tc>
          <w:tcPr>
            <w:tcW w:w="1874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78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«Укрепление здоровья населения, пропаганда физической культуры, спорта и здорового образа жизни»</w:t>
            </w:r>
          </w:p>
        </w:tc>
        <w:tc>
          <w:tcPr>
            <w:tcW w:w="1947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15AF8" w:rsidRPr="00615AF8" w:rsidTr="0001307C">
        <w:tc>
          <w:tcPr>
            <w:tcW w:w="187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80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AF8" w:rsidRPr="00615AF8" w:rsidTr="0001307C">
        <w:tc>
          <w:tcPr>
            <w:tcW w:w="187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Дросковского</w:t>
            </w:r>
            <w:proofErr w:type="spellEnd"/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1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3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</w:tbl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15AF8" w:rsidRPr="00615AF8" w:rsidRDefault="00615AF8" w:rsidP="00615AF8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и прогнозная (справочная) оценка расходов федерального, областного бюджетов и бюджета 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бюджетов внебюджетных фондов, юридических и физических лиц на реализацию муниципальной Программы </w:t>
      </w:r>
      <w:proofErr w:type="spellStart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 w:rsidRPr="0061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«Развитие физической культуры и спорта»</w:t>
      </w:r>
    </w:p>
    <w:p w:rsidR="00615AF8" w:rsidRPr="00615AF8" w:rsidRDefault="00615AF8" w:rsidP="006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5"/>
        <w:gridCol w:w="1844"/>
        <w:gridCol w:w="1830"/>
        <w:gridCol w:w="838"/>
        <w:gridCol w:w="750"/>
        <w:gridCol w:w="750"/>
        <w:gridCol w:w="750"/>
        <w:gridCol w:w="750"/>
        <w:gridCol w:w="750"/>
      </w:tblGrid>
      <w:tr w:rsidR="00615AF8" w:rsidRPr="00615AF8" w:rsidTr="0001307C">
        <w:tc>
          <w:tcPr>
            <w:tcW w:w="1875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4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30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588" w:type="dxa"/>
            <w:gridSpan w:val="6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0" w:type="dxa"/>
            <w:gridSpan w:val="5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615AF8" w:rsidRPr="00615AF8" w:rsidTr="0001307C">
        <w:tc>
          <w:tcPr>
            <w:tcW w:w="1875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15AF8" w:rsidRPr="00615AF8" w:rsidTr="0001307C">
        <w:tc>
          <w:tcPr>
            <w:tcW w:w="1875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4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Внебюджетный фонд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AF8" w:rsidRPr="00615AF8" w:rsidTr="0001307C">
        <w:tc>
          <w:tcPr>
            <w:tcW w:w="1875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4" w:type="dxa"/>
            <w:vMerge w:val="restart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«Укрепление здоровья населения, пропаганда физической культуры, спорта и здорового образа жизни»</w:t>
            </w: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Внебюджетный фонд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15AF8" w:rsidRPr="00615AF8" w:rsidTr="0001307C">
        <w:tc>
          <w:tcPr>
            <w:tcW w:w="1875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838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</w:tcPr>
          <w:p w:rsidR="00615AF8" w:rsidRPr="00615AF8" w:rsidRDefault="00615AF8" w:rsidP="0061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2C04FE" w:rsidRDefault="002C04FE"/>
    <w:sectPr w:rsidR="002C04FE" w:rsidSect="00615A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0AB"/>
    <w:multiLevelType w:val="multilevel"/>
    <w:tmpl w:val="E404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5AB766E3"/>
    <w:multiLevelType w:val="multilevel"/>
    <w:tmpl w:val="04E4E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92"/>
    <w:rsid w:val="002C04FE"/>
    <w:rsid w:val="005F5C17"/>
    <w:rsid w:val="00615AF8"/>
    <w:rsid w:val="007F5A92"/>
    <w:rsid w:val="00A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5A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1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5A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1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4</cp:revision>
  <cp:lastPrinted>2018-05-30T13:39:00Z</cp:lastPrinted>
  <dcterms:created xsi:type="dcterms:W3CDTF">2018-05-03T10:00:00Z</dcterms:created>
  <dcterms:modified xsi:type="dcterms:W3CDTF">2018-05-30T13:39:00Z</dcterms:modified>
</cp:coreProperties>
</file>