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42" w:rsidRDefault="00655E42" w:rsidP="00655E4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РОССИЙСКАЯ ФЕДЕРАЦИЯ</w:t>
      </w:r>
    </w:p>
    <w:p w:rsidR="00655E42" w:rsidRDefault="00655E42" w:rsidP="00655E4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ОРЛОВСКАЯ ОБЛАСТЬ</w:t>
      </w:r>
    </w:p>
    <w:p w:rsidR="00655E42" w:rsidRDefault="00655E42" w:rsidP="00655E4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ПОКРОВСК</w:t>
      </w: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ИЙ РАЙОН</w:t>
      </w:r>
    </w:p>
    <w:p w:rsidR="00655E42" w:rsidRPr="0085247A" w:rsidRDefault="00655E42" w:rsidP="00655E4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 xml:space="preserve">АДМИНИСТРАЦИЯ ДРОСКОВСКОГО СЕЛЬСКОГО ПОСЕЛЕНИЯ </w:t>
      </w:r>
    </w:p>
    <w:p w:rsidR="00655E42" w:rsidRDefault="00655E42" w:rsidP="00655E4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655E42" w:rsidRDefault="00655E42" w:rsidP="00655E4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85247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Постановление</w:t>
      </w:r>
    </w:p>
    <w:p w:rsidR="00655E42" w:rsidRPr="0085247A" w:rsidRDefault="00655E42" w:rsidP="00655E42">
      <w:pPr>
        <w:tabs>
          <w:tab w:val="left" w:pos="48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655E42" w:rsidRDefault="00655E42" w:rsidP="00655E4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«28» октября 2021 года                        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№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32</w:t>
      </w:r>
    </w:p>
    <w:p w:rsidR="00655E42" w:rsidRPr="0085247A" w:rsidRDefault="00655E42" w:rsidP="00655E4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655E42" w:rsidRDefault="00655E42" w:rsidP="00655E42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Дросковского</w:t>
      </w:r>
      <w:proofErr w:type="spellEnd"/>
      <w:r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сельского поселения Покровского района Орловской области от 31 января 2018 года № 04 «Об утверждении </w:t>
      </w:r>
      <w:proofErr w:type="gramStart"/>
      <w:r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Порядка учета бюджетных </w:t>
      </w:r>
      <w:r w:rsidRPr="00FB7421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обязательств</w:t>
      </w:r>
      <w:r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</w:t>
      </w:r>
      <w:r w:rsidRPr="00FB7421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получателей средств бюджета поселения</w:t>
      </w:r>
      <w:proofErr w:type="gramEnd"/>
      <w:r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»</w:t>
      </w:r>
    </w:p>
    <w:p w:rsidR="00655E42" w:rsidRPr="0085247A" w:rsidRDefault="00655E42" w:rsidP="00655E42">
      <w:pPr>
        <w:keepNext/>
        <w:widowControl w:val="0"/>
        <w:shd w:val="clear" w:color="auto" w:fill="FFFFFF"/>
        <w:suppressAutoHyphens/>
        <w:spacing w:after="0" w:line="240" w:lineRule="auto"/>
        <w:ind w:firstLine="851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</w:p>
    <w:p w:rsidR="00655E42" w:rsidRDefault="00655E42" w:rsidP="00655E4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FB742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В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целях оптимизации деятельности по предоставлению получателями средств бюджета поселения документов в Управление федерального казначейства по </w:t>
      </w:r>
      <w:r w:rsidRPr="001E618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Орловской области</w:t>
      </w:r>
      <w:r w:rsidRPr="00FB742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, администрация </w:t>
      </w:r>
      <w:proofErr w:type="spellStart"/>
      <w:r w:rsidRPr="00FB742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Дросковского</w:t>
      </w:r>
      <w:proofErr w:type="spellEnd"/>
      <w:r w:rsidRPr="00FB742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655E42" w:rsidRDefault="00655E42" w:rsidP="00655E4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p w:rsidR="00655E42" w:rsidRDefault="00655E42" w:rsidP="00655E4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ПОСТАНОВЛЯЕТ:</w:t>
      </w:r>
    </w:p>
    <w:p w:rsidR="00655E42" w:rsidRPr="0085247A" w:rsidRDefault="00655E42" w:rsidP="00655E4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p w:rsidR="00655E42" w:rsidRDefault="00655E42" w:rsidP="00655E42">
      <w:pPr>
        <w:pStyle w:val="a3"/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Внести в приложение к постановлению</w:t>
      </w:r>
      <w:r w:rsidRPr="001E618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FB742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администраци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и</w:t>
      </w:r>
      <w:r w:rsidRPr="00FB742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FB742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Дросковского</w:t>
      </w:r>
      <w:proofErr w:type="spellEnd"/>
      <w:r w:rsidRPr="00FB742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</w:t>
      </w:r>
      <w:r w:rsidRPr="001E6181">
        <w:t xml:space="preserve"> </w:t>
      </w:r>
      <w:r w:rsidRPr="001E618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Покровского района Орловской области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от 31 января 2018 года № 04 «Об</w:t>
      </w:r>
      <w:r w:rsidRPr="001E6181">
        <w:t xml:space="preserve"> </w:t>
      </w:r>
      <w:r w:rsidRPr="001E618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утверждении </w:t>
      </w:r>
      <w:proofErr w:type="gramStart"/>
      <w:r w:rsidRPr="001E618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Порядка учета бюджетных обязательств получателей средств бюджета</w:t>
      </w:r>
      <w:proofErr w:type="gramEnd"/>
      <w:r w:rsidRPr="001E618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поселения»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следующие изменения:</w:t>
      </w:r>
    </w:p>
    <w:p w:rsidR="00655E42" w:rsidRPr="001E6181" w:rsidRDefault="00655E42" w:rsidP="00655E42">
      <w:pPr>
        <w:pStyle w:val="a3"/>
        <w:widowControl w:val="0"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пункт 3 изложить в следующей редакции:</w:t>
      </w:r>
    </w:p>
    <w:p w:rsidR="00655E42" w:rsidRDefault="00655E42" w:rsidP="0065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181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«3.</w:t>
      </w:r>
      <w:r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</w:t>
      </w:r>
      <w:proofErr w:type="gramStart"/>
      <w:r w:rsidRPr="005A62B7">
        <w:rPr>
          <w:rFonts w:ascii="Times New Roman" w:hAnsi="Times New Roman"/>
          <w:sz w:val="28"/>
          <w:szCs w:val="28"/>
        </w:rPr>
        <w:t xml:space="preserve">Сведения о бюджетном обязательстве (за исключением Сведений о бюджетном обязательстве, содержащих сведения, составляющие государственную тайну) формируются в форме электронного документа и подписываются усиленной квалифицированной электронной подписью (далее - электронная подпись) лица, уполномоченного действовать от имени получателя средств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b/>
          <w:sz w:val="28"/>
          <w:szCs w:val="28"/>
        </w:rPr>
        <w:t xml:space="preserve"> </w:t>
      </w:r>
      <w:r w:rsidRPr="005A62B7">
        <w:rPr>
          <w:rFonts w:ascii="Times New Roman" w:hAnsi="Times New Roman"/>
          <w:sz w:val="28"/>
          <w:szCs w:val="28"/>
        </w:rPr>
        <w:t>или в случаях, предусмотренных абзацем десятым</w:t>
      </w:r>
      <w:r>
        <w:rPr>
          <w:rFonts w:ascii="Times New Roman" w:hAnsi="Times New Roman"/>
          <w:sz w:val="28"/>
          <w:szCs w:val="28"/>
        </w:rPr>
        <w:t xml:space="preserve"> и одиннадцатым</w:t>
      </w:r>
      <w:r w:rsidRPr="005A62B7">
        <w:rPr>
          <w:rFonts w:ascii="Times New Roman" w:hAnsi="Times New Roman"/>
          <w:sz w:val="28"/>
          <w:szCs w:val="28"/>
        </w:rPr>
        <w:t xml:space="preserve"> пункта 8 настоящего Порядка, - Управлением.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655E42" w:rsidRDefault="00655E42" w:rsidP="00655E4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7,5 в приложении 1 к Порядку изложить в следующей редакции: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5812"/>
      </w:tblGrid>
      <w:tr w:rsidR="00655E42" w:rsidRPr="00AE6247" w:rsidTr="00B824F1">
        <w:tc>
          <w:tcPr>
            <w:tcW w:w="4111" w:type="dxa"/>
          </w:tcPr>
          <w:p w:rsidR="00655E42" w:rsidRPr="00AE6247" w:rsidRDefault="00655E42" w:rsidP="00B824F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812" w:type="dxa"/>
          </w:tcPr>
          <w:p w:rsidR="00655E42" w:rsidRPr="00AE6247" w:rsidRDefault="00655E42" w:rsidP="00B824F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655E42" w:rsidRPr="00AE6247" w:rsidTr="00B824F1">
        <w:trPr>
          <w:trHeight w:val="2581"/>
        </w:trPr>
        <w:tc>
          <w:tcPr>
            <w:tcW w:w="4111" w:type="dxa"/>
          </w:tcPr>
          <w:p w:rsidR="00655E42" w:rsidRPr="00AE6247" w:rsidRDefault="00655E42" w:rsidP="00B824F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59"/>
            <w:bookmarkStart w:id="1" w:name="P68"/>
            <w:bookmarkStart w:id="2" w:name="P94"/>
            <w:bookmarkStart w:id="3" w:name="P97"/>
            <w:bookmarkEnd w:id="0"/>
            <w:bookmarkEnd w:id="1"/>
            <w:bookmarkEnd w:id="2"/>
            <w:bookmarkEnd w:id="3"/>
            <w:r w:rsidRPr="00AE6247">
              <w:rPr>
                <w:rFonts w:ascii="Times New Roman" w:hAnsi="Times New Roman" w:cs="Times New Roman"/>
                <w:sz w:val="28"/>
                <w:szCs w:val="28"/>
              </w:rPr>
              <w:t>7.5. Номер лицевого счета</w:t>
            </w:r>
          </w:p>
        </w:tc>
        <w:tc>
          <w:tcPr>
            <w:tcW w:w="5812" w:type="dxa"/>
          </w:tcPr>
          <w:p w:rsidR="00655E42" w:rsidRDefault="00655E42" w:rsidP="00B824F1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>В случае если операции по исполнению бюджетного обязательства подлежат отражению на лицевом счете, открытом контрагенту в Управлении, указывается номер лицевого счета контрагента в соответствии с документом - основанием.</w:t>
            </w:r>
          </w:p>
          <w:p w:rsidR="00655E42" w:rsidRPr="00AE6247" w:rsidRDefault="00655E42" w:rsidP="00B824F1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Аналитический номер раздела на лицевом счете указывается в случае, если операции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исполнению бюджетного обязательства подлежат отражению на лицевом счете, открытом контрагенту в</w:t>
            </w: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документом-основанием.    </w:t>
            </w:r>
          </w:p>
        </w:tc>
      </w:tr>
    </w:tbl>
    <w:p w:rsidR="00655E42" w:rsidRDefault="00655E42" w:rsidP="00655E4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bookmarkStart w:id="4" w:name="P124"/>
      <w:bookmarkEnd w:id="4"/>
    </w:p>
    <w:p w:rsidR="00655E42" w:rsidRPr="007B799C" w:rsidRDefault="00655E42" w:rsidP="00655E4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 к Порядку</w:t>
      </w:r>
      <w:r w:rsidRPr="007B799C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изложить в новой редакции согласно приложению к настоящему постановлению.</w:t>
      </w:r>
    </w:p>
    <w:p w:rsidR="00655E42" w:rsidRDefault="00655E42" w:rsidP="00655E42">
      <w:pPr>
        <w:pStyle w:val="a3"/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AE624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Ведущему специалисту бухгалтеру обеспечить доведение постановления до сведения главных распорядителей и получателей средств бюджета поселения, Управления Федерального казначейства по Орловской области в трехдневный срок </w:t>
      </w:r>
      <w:proofErr w:type="gramStart"/>
      <w:r w:rsidRPr="00AE624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с даты и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здания</w:t>
      </w:r>
      <w:proofErr w:type="gram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настоящего постановления.</w:t>
      </w:r>
    </w:p>
    <w:p w:rsidR="00655E42" w:rsidRPr="007B799C" w:rsidRDefault="00655E42" w:rsidP="00655E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 постановления оставляю за собой.</w:t>
      </w:r>
    </w:p>
    <w:p w:rsidR="00655E42" w:rsidRDefault="00655E42" w:rsidP="00655E4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655E42" w:rsidRDefault="00655E42" w:rsidP="00655E4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655E42" w:rsidRDefault="00655E42" w:rsidP="00655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B8E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r w:rsidRPr="00277B8E">
        <w:rPr>
          <w:rFonts w:ascii="Times New Roman" w:eastAsia="Times New Roman" w:hAnsi="Times New Roman" w:cs="Times New Roman"/>
          <w:sz w:val="28"/>
          <w:szCs w:val="28"/>
        </w:rPr>
        <w:tab/>
      </w:r>
      <w:r w:rsidRPr="00277B8E">
        <w:rPr>
          <w:rFonts w:ascii="Times New Roman" w:eastAsia="Times New Roman" w:hAnsi="Times New Roman" w:cs="Times New Roman"/>
          <w:sz w:val="28"/>
          <w:szCs w:val="28"/>
        </w:rPr>
        <w:tab/>
      </w:r>
      <w:r w:rsidRPr="00277B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277B8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77B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Г.Д. Внуков</w:t>
      </w:r>
    </w:p>
    <w:p w:rsidR="008C599A" w:rsidRDefault="008C599A">
      <w:bookmarkStart w:id="5" w:name="_GoBack"/>
      <w:bookmarkEnd w:id="5"/>
    </w:p>
    <w:sectPr w:rsidR="008C599A" w:rsidSect="00655E4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7C4"/>
    <w:multiLevelType w:val="hybridMultilevel"/>
    <w:tmpl w:val="EF483D1A"/>
    <w:lvl w:ilvl="0" w:tplc="E0CC7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406959"/>
    <w:multiLevelType w:val="hybridMultilevel"/>
    <w:tmpl w:val="D6A4D3C6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1">
      <w:start w:val="1"/>
      <w:numFmt w:val="decimal"/>
      <w:lvlText w:val="%2)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85"/>
    <w:rsid w:val="00260E85"/>
    <w:rsid w:val="00655E42"/>
    <w:rsid w:val="008B3F02"/>
    <w:rsid w:val="008C599A"/>
    <w:rsid w:val="00AA34A7"/>
    <w:rsid w:val="00D00F97"/>
    <w:rsid w:val="00EE4D40"/>
    <w:rsid w:val="00F4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"/>
    <w:basedOn w:val="a"/>
    <w:link w:val="a4"/>
    <w:uiPriority w:val="34"/>
    <w:qFormat/>
    <w:rsid w:val="00655E42"/>
    <w:pPr>
      <w:ind w:left="720"/>
      <w:contextualSpacing/>
    </w:pPr>
    <w:rPr>
      <w:rFonts w:eastAsiaTheme="minorHAnsi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655E42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uiPriority w:val="99"/>
    <w:rsid w:val="00655E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4">
    <w:name w:val="Абзац списка Знак"/>
    <w:aliases w:val="ТЗ список Знак"/>
    <w:basedOn w:val="a0"/>
    <w:link w:val="a3"/>
    <w:uiPriority w:val="34"/>
    <w:locked/>
    <w:rsid w:val="00655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"/>
    <w:basedOn w:val="a"/>
    <w:link w:val="a4"/>
    <w:uiPriority w:val="34"/>
    <w:qFormat/>
    <w:rsid w:val="00655E42"/>
    <w:pPr>
      <w:ind w:left="720"/>
      <w:contextualSpacing/>
    </w:pPr>
    <w:rPr>
      <w:rFonts w:eastAsiaTheme="minorHAnsi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655E42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uiPriority w:val="99"/>
    <w:rsid w:val="00655E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4">
    <w:name w:val="Абзац списка Знак"/>
    <w:aliases w:val="ТЗ список Знак"/>
    <w:basedOn w:val="a0"/>
    <w:link w:val="a3"/>
    <w:uiPriority w:val="34"/>
    <w:locked/>
    <w:rsid w:val="00655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2022-12-27T08:53:00Z</dcterms:created>
  <dcterms:modified xsi:type="dcterms:W3CDTF">2022-12-27T08:53:00Z</dcterms:modified>
</cp:coreProperties>
</file>