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493"/>
      </w:tblGrid>
      <w:tr w:rsidR="007D3696" w:rsidTr="007D3696">
        <w:tc>
          <w:tcPr>
            <w:tcW w:w="4644" w:type="dxa"/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«19» марта 2020 года                           </w:t>
            </w:r>
          </w:p>
        </w:tc>
        <w:tc>
          <w:tcPr>
            <w:tcW w:w="5493" w:type="dxa"/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09</w:t>
            </w:r>
          </w:p>
        </w:tc>
      </w:tr>
    </w:tbl>
    <w:p w:rsidR="007D3696" w:rsidRDefault="007D3696" w:rsidP="007D36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сводного годового отчета о ходе</w:t>
      </w: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 и оценки эффективности муниципальных программ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2019 год</w:t>
      </w:r>
    </w:p>
    <w:p w:rsidR="007D3696" w:rsidRDefault="007D3696" w:rsidP="007D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21.08.2013 № 27/2 – СС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их формирования и реализации»,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3696" w:rsidRDefault="007D3696" w:rsidP="007D3696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</w:rPr>
      </w:pPr>
    </w:p>
    <w:p w:rsidR="007D3696" w:rsidRDefault="007D3696" w:rsidP="007D369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3696" w:rsidRDefault="007D3696" w:rsidP="007D3696">
      <w:pPr>
        <w:pStyle w:val="ConsPlusTitle0"/>
        <w:widowControl/>
        <w:jc w:val="center"/>
        <w:rPr>
          <w:b w:val="0"/>
          <w:bCs w:val="0"/>
          <w:spacing w:val="60"/>
        </w:rPr>
      </w:pPr>
    </w:p>
    <w:p w:rsidR="007D3696" w:rsidRDefault="007D3696" w:rsidP="007D369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сводный годовой отчет о ходе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2019 год, согласно приложению.</w:t>
      </w:r>
    </w:p>
    <w:p w:rsidR="007D3696" w:rsidRDefault="007D3696" w:rsidP="007D369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информационных стендах и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7D3696" w:rsidRDefault="007D3696" w:rsidP="007D369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7D3696" w:rsidRDefault="007D3696" w:rsidP="007D369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Г.Д. Внуков</w:t>
      </w: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3696" w:rsidRDefault="007D3696" w:rsidP="007D369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3696" w:rsidRDefault="007D3696" w:rsidP="007D369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2020 года № 09</w:t>
      </w:r>
    </w:p>
    <w:p w:rsidR="007D3696" w:rsidRDefault="007D3696" w:rsidP="007D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Покровского района Орловской области</w:t>
      </w: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2019 год</w:t>
      </w:r>
    </w:p>
    <w:p w:rsidR="007D3696" w:rsidRDefault="007D3696" w:rsidP="007D369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3696" w:rsidRPr="007D3696" w:rsidRDefault="007D3696" w:rsidP="007D3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3696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2019 год подготовлен Администрацией </w:t>
      </w:r>
      <w:proofErr w:type="spellStart"/>
      <w:r w:rsidRPr="007D3696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7D3696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</w:t>
      </w:r>
      <w:proofErr w:type="spellStart"/>
      <w:r w:rsidRPr="007D3696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7D369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21.08.2013 № 27/2-СС </w:t>
      </w:r>
      <w:r w:rsidRPr="007D3696">
        <w:rPr>
          <w:rFonts w:ascii="Times New Roman" w:hAnsi="Times New Roman" w:cs="Times New Roman"/>
          <w:i/>
          <w:sz w:val="28"/>
          <w:szCs w:val="28"/>
        </w:rPr>
        <w:t>«</w:t>
      </w:r>
      <w:r w:rsidRPr="007D3696">
        <w:rPr>
          <w:rStyle w:val="af1"/>
          <w:rFonts w:eastAsia="Times New Roman"/>
          <w:color w:val="auto"/>
          <w:sz w:val="28"/>
          <w:szCs w:val="28"/>
        </w:rPr>
        <w:t xml:space="preserve">Об утверждении Порядка разработки принятия решений о разработке муниципальных программ </w:t>
      </w:r>
      <w:proofErr w:type="spellStart"/>
      <w:r w:rsidRPr="007D3696">
        <w:rPr>
          <w:rStyle w:val="af1"/>
          <w:rFonts w:eastAsia="Times New Roman"/>
          <w:color w:val="auto"/>
          <w:sz w:val="28"/>
          <w:szCs w:val="28"/>
        </w:rPr>
        <w:t>Дросковского</w:t>
      </w:r>
      <w:proofErr w:type="spellEnd"/>
      <w:r w:rsidRPr="007D3696">
        <w:rPr>
          <w:rStyle w:val="af1"/>
          <w:rFonts w:eastAsia="Times New Roman"/>
          <w:color w:val="auto"/>
          <w:sz w:val="28"/>
          <w:szCs w:val="28"/>
        </w:rPr>
        <w:t xml:space="preserve"> сельского поселения, их формирования и реализации</w:t>
      </w:r>
      <w:r w:rsidRPr="007D3696">
        <w:rPr>
          <w:rStyle w:val="af1"/>
          <w:color w:val="auto"/>
          <w:sz w:val="28"/>
          <w:szCs w:val="28"/>
        </w:rPr>
        <w:t xml:space="preserve">» </w:t>
      </w:r>
      <w:r w:rsidRPr="007D3696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96">
        <w:rPr>
          <w:rFonts w:ascii="Times New Roman" w:hAnsi="Times New Roman" w:cs="Times New Roman"/>
          <w:sz w:val="28"/>
          <w:szCs w:val="28"/>
        </w:rPr>
        <w:t xml:space="preserve">В 2019 году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реализовалось 5 муниципальных программ.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3"/>
        <w:gridCol w:w="3163"/>
      </w:tblGrid>
      <w:tr w:rsidR="007D3696" w:rsidTr="007D3696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муниципальной программы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актов, которыми утверждены программы</w:t>
            </w:r>
          </w:p>
        </w:tc>
      </w:tr>
      <w:tr w:rsidR="007D3696" w:rsidTr="007D3696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«Развитие культуры на 2019-2021 годы»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</w:p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27.12.2018 г.  № 51</w:t>
            </w:r>
          </w:p>
        </w:tc>
      </w:tr>
      <w:tr w:rsidR="007D3696" w:rsidTr="007D3696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a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Покровского района Орловской области на 2019-2021 годы»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</w:p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28.11.2018 г.  № 41</w:t>
            </w:r>
          </w:p>
        </w:tc>
      </w:tr>
      <w:tr w:rsidR="007D3696" w:rsidTr="007D3696">
        <w:trPr>
          <w:cantSplit/>
          <w:trHeight w:val="11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Покровского района Орловской области на 2017-2019годы»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14.12.2016 г.  № 104</w:t>
            </w:r>
          </w:p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96" w:rsidTr="007D3696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«Землеустройство и землепользование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29.12.2015 г.  № 122</w:t>
            </w:r>
          </w:p>
        </w:tc>
      </w:tr>
      <w:tr w:rsidR="007D3696" w:rsidTr="007D3696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D3696" w:rsidRDefault="007D36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29.12.2015 г. № 121</w:t>
            </w:r>
          </w:p>
        </w:tc>
      </w:tr>
    </w:tbl>
    <w:p w:rsidR="007D3696" w:rsidRDefault="007D3696" w:rsidP="007D369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Мероприятия 5 муниципальных программ направлены на решение ключевых задач в соответствии с прогнозом социально-экономического развития сельского поселения. </w:t>
      </w:r>
    </w:p>
    <w:p w:rsidR="007D3696" w:rsidRDefault="007D3696" w:rsidP="007D369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3 программ реализованы со средним </w:t>
      </w:r>
      <w:r>
        <w:rPr>
          <w:color w:val="auto"/>
          <w:sz w:val="28"/>
          <w:szCs w:val="28"/>
        </w:rPr>
        <w:lastRenderedPageBreak/>
        <w:t>уровнем эффективности, 2 программы реализованы с высоким уровнем эффективности.</w:t>
      </w:r>
    </w:p>
    <w:p w:rsidR="007D3696" w:rsidRDefault="007D3696" w:rsidP="007D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D3696">
          <w:pgSz w:w="11906" w:h="16838"/>
          <w:pgMar w:top="1134" w:right="567" w:bottom="1134" w:left="1418" w:header="709" w:footer="709" w:gutter="0"/>
          <w:cols w:space="720"/>
        </w:sectPr>
      </w:pPr>
    </w:p>
    <w:p w:rsidR="007D3696" w:rsidRDefault="007D3696" w:rsidP="007D3696">
      <w:pPr>
        <w:pStyle w:val="a3"/>
        <w:numPr>
          <w:ilvl w:val="0"/>
          <w:numId w:val="35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Выполнение индикаторов муниципальных программ:</w:t>
      </w:r>
    </w:p>
    <w:p w:rsidR="007D3696" w:rsidRDefault="007D3696" w:rsidP="007D3696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4"/>
        <w:gridCol w:w="1417"/>
        <w:gridCol w:w="1276"/>
        <w:gridCol w:w="851"/>
        <w:gridCol w:w="992"/>
      </w:tblGrid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ИНДИКАТОРЫ  за 12 месяцев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D3696" w:rsidTr="007D3696">
        <w:trPr>
          <w:trHeight w:val="63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 </w:t>
            </w: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програм-ме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кт к пл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ану, %</w:t>
            </w:r>
          </w:p>
        </w:tc>
      </w:tr>
      <w:tr w:rsidR="007D3696" w:rsidTr="007D3696">
        <w:trPr>
          <w:trHeight w:val="32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«Развитие культуры на 2019-2021 годы»</w:t>
            </w:r>
          </w:p>
        </w:tc>
      </w:tr>
      <w:tr w:rsidR="007D3696" w:rsidTr="007D3696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культурно-массовых мероприятий на базе муниципального учреждения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43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функционирующих любительских объединений и кружков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на 2017-2019годы»</w:t>
            </w:r>
          </w:p>
        </w:tc>
      </w:tr>
      <w:tr w:rsidR="007D3696" w:rsidTr="007D3696">
        <w:trPr>
          <w:trHeight w:val="472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Количественные индикаторы на 2019 год  в программе отсутствуют</w:t>
            </w:r>
          </w:p>
        </w:tc>
      </w:tr>
      <w:tr w:rsidR="007D3696" w:rsidTr="007D3696">
        <w:trPr>
          <w:trHeight w:val="472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«Землеустройство и землепользование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на 2016-2020 годы»</w:t>
            </w:r>
          </w:p>
        </w:tc>
      </w:tr>
      <w:tr w:rsidR="007D3696" w:rsidTr="007D3696">
        <w:trPr>
          <w:trHeight w:val="31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Количественные индикаторы на 2019 год  в программе отсутствуют</w:t>
            </w:r>
          </w:p>
        </w:tc>
      </w:tr>
      <w:tr w:rsidR="007D3696" w:rsidTr="007D3696">
        <w:trPr>
          <w:trHeight w:val="31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на 2016-2020 годы»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Удельный вес населения,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культурой и сортом,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на 2019-2021 годы»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Общая протяженность освещенных частей улиц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 общей протяженности улиц муниципального образования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Выполнение основных направлений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696" w:rsidTr="007D3696">
        <w:trPr>
          <w:trHeight w:val="3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Доля достигнутых целевых показателей (индикаторов) муниципальной программы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к общему количеству целевых показателей (индикаторов)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7D3696" w:rsidRDefault="007D3696" w:rsidP="007D3696">
      <w:pPr>
        <w:tabs>
          <w:tab w:val="left" w:pos="1063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8"/>
        <w:gridCol w:w="6664"/>
        <w:gridCol w:w="4537"/>
      </w:tblGrid>
      <w:tr w:rsidR="007D3696" w:rsidTr="007D3696">
        <w:trPr>
          <w:trHeight w:val="569"/>
        </w:trPr>
        <w:tc>
          <w:tcPr>
            <w:tcW w:w="15026" w:type="dxa"/>
            <w:gridSpan w:val="4"/>
            <w:hideMark/>
          </w:tcPr>
          <w:p w:rsidR="007D3696" w:rsidRDefault="007D3696" w:rsidP="007D3696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7D3696" w:rsidTr="007D369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реализации </w:t>
            </w: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Полученный результат, проведенные мероприятия в 2019 году (факт)</w:t>
            </w:r>
          </w:p>
        </w:tc>
      </w:tr>
      <w:tr w:rsidR="007D3696" w:rsidTr="007D369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культуры на 2019-2021 годы»</w:t>
            </w:r>
          </w:p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-расширение возможностей граждан в получении культурно-досуговых услуг;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прав граждан на приобщение к культурным ценностям;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организация и проведение культурно-досуговых мероприятий;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 организация и проведение мероприятий, направленных на нравственное, эстетическое, военно-патриотическое воспитание граждан;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-организация досуга различных групп населения: вечеров отдыха, молодежных дискотек, игровых и познавательных программ и других праздников.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культурных мероприятия, социально-значимых для сельского поселения,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конкурсах.</w:t>
            </w:r>
          </w:p>
        </w:tc>
      </w:tr>
      <w:tr w:rsidR="007D3696" w:rsidTr="007D3696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на 2017-2019годы»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снижение роста преступлений на 30%;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значительно уменьшить материальный и экологический вред, причиненный пожарами;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эффективности работы органов и учреждений, занимающихся вопросами 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общественные организации;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обеспечение нормативного 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профилактики правонарушений;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информационного обеспечения деятельности государственных, муниципальных органов и общественных организаций по обеспечению охраны общественного порядка на территории Покровского района;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-оздоровление обстановки на улицах и в других общественных местах;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-снижение уровня рецидивной и «бытовой» преступности;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-улучшение профилактики правонарушений в среде несовершеннолетних и молодежи; снижение количества дорожно-транспортных происшествий и их последствий; 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миграционными потоками, снижение количества незаконных мигрантов; повышение уровня доверия поселения к правоохранительным органам.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Снижение роста преступлений на 30%-1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материального и экологического вреда, причиненными пожарами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-1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работы органов и учреждений, занимающихся вопросами  социальной профилактики правонарушений, привлечение к организации деятельности по предупреждению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предприятий, учреждений, организаций всех форм собственности, а также общественные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-1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нормативного правового регулирования профилактики правонарушений-1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информационного обеспечения деятельности государственных, муниципальных органов и общественных организаций по обеспечению охраны общественного порядка на территории Покровского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-1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Оздоровление обстановки на улицах и в других общественных местах-1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рецидивной и «бытовой»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-1</w:t>
            </w:r>
          </w:p>
        </w:tc>
      </w:tr>
      <w:tr w:rsidR="007D3696" w:rsidTr="007D369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«Землеустройство и землепользование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-Пополнение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эффективное расходование бюджетных средств;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-оптимизация учета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формирование единого реестра муниципальной собственности, создание условий для владения, пользования и распоряжения муниципальной собственностью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7D3696" w:rsidTr="007D369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потребности населения в активном и здоровом образе жизни;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количества участников в физкультурных и спортивных мероприятиях, проводимых на территории в рамках реализации календарного плана официальных физкультурных мероприятий;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-увеличение численности лиц, систематически занимающихся физической культурой и спортом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-улучшение информационно-методического обеспечения и пропаганды физической культуры, спорта и здорового образа жизни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потребности населения в активном и здоровом образе жизни- 1.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количества участников в физкультурных и спортивных мероприятиях, проводимых на территории в рамках реализации календарного плана официальных физкультурных мероприятий-1.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численности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систематически занимающихся физической культурой и спортом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0.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Улучшение информационно-методического обеспечения и пропаганды физической культуры, спорта и здорового образа жизни-1.</w:t>
            </w:r>
          </w:p>
        </w:tc>
      </w:tr>
      <w:tr w:rsidR="007D3696" w:rsidTr="007D3696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на 2019-2021 годы»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-улучшение состояния территории муниципального образования;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-совершенствование эстетического состояния территории муниципального образования;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протяженности уличного освещения внутри муниципальных дорог;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уровня благоустройства территории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Обустройство, ремонт, озеленение и содержание общественных территорий (площадей, парков и т.п.) в т. ч приобретение расходных материалов, оборудования, инструментов. </w:t>
            </w:r>
            <w:proofErr w:type="gramEnd"/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Комплекс работ по сезонному содержанию малых архитектурных форм, ограждений, зеленых насаждений, удаления аварийных и естественно усохших деревьев и кустарников, выкос травы и сухой стерни на общественных территориях сельского поселения.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рабочих мест для безработных граждан поселения на работах по благоустройству территории поселения.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Текущее содержание, восстановление и обслуживание сетей уличного освещения территории поселения.</w:t>
            </w:r>
          </w:p>
        </w:tc>
      </w:tr>
    </w:tbl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0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4"/>
        <w:gridCol w:w="851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256"/>
        <w:gridCol w:w="97"/>
        <w:gridCol w:w="564"/>
        <w:gridCol w:w="236"/>
        <w:gridCol w:w="211"/>
        <w:gridCol w:w="711"/>
        <w:gridCol w:w="308"/>
        <w:gridCol w:w="235"/>
        <w:gridCol w:w="23"/>
        <w:gridCol w:w="546"/>
        <w:gridCol w:w="163"/>
        <w:gridCol w:w="653"/>
        <w:gridCol w:w="506"/>
        <w:gridCol w:w="684"/>
        <w:gridCol w:w="969"/>
        <w:gridCol w:w="850"/>
        <w:gridCol w:w="711"/>
        <w:gridCol w:w="848"/>
        <w:gridCol w:w="709"/>
        <w:gridCol w:w="709"/>
      </w:tblGrid>
      <w:tr w:rsidR="007D3696" w:rsidTr="007D3696">
        <w:trPr>
          <w:trHeight w:val="300"/>
        </w:trPr>
        <w:tc>
          <w:tcPr>
            <w:tcW w:w="8792" w:type="dxa"/>
            <w:gridSpan w:val="8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6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gridSpan w:val="3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4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65" w:type="dxa"/>
            <w:gridSpan w:val="4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9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16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0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69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1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48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D3696" w:rsidTr="007D3696">
        <w:trPr>
          <w:trHeight w:val="80"/>
        </w:trPr>
        <w:tc>
          <w:tcPr>
            <w:tcW w:w="8792" w:type="dxa"/>
            <w:gridSpan w:val="8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6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gridSpan w:val="3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4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65" w:type="dxa"/>
            <w:gridSpan w:val="4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9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16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90" w:type="dxa"/>
            <w:gridSpan w:val="2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69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1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48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hideMark/>
          </w:tcPr>
          <w:p w:rsidR="007D3696" w:rsidRDefault="007D3696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D3696" w:rsidTr="007D3696">
        <w:trPr>
          <w:gridAfter w:val="7"/>
          <w:wAfter w:w="5480" w:type="dxa"/>
          <w:trHeight w:val="877"/>
        </w:trPr>
        <w:tc>
          <w:tcPr>
            <w:tcW w:w="87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 по программе </w:t>
            </w: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 2019 г.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Фактически освоено</w:t>
            </w:r>
          </w:p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12 месяцев  2019 г.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за 12 месяцев  2019 г. от плана по программе, %</w:t>
            </w:r>
          </w:p>
        </w:tc>
      </w:tr>
      <w:tr w:rsidR="007D3696" w:rsidTr="007D3696">
        <w:trPr>
          <w:gridAfter w:val="7"/>
          <w:wAfter w:w="5480" w:type="dxa"/>
          <w:trHeight w:val="80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77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696" w:rsidTr="007D3696">
        <w:trPr>
          <w:gridAfter w:val="7"/>
          <w:wAfter w:w="5480" w:type="dxa"/>
          <w:trHeight w:val="80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6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696" w:rsidTr="007D3696">
        <w:trPr>
          <w:gridAfter w:val="7"/>
          <w:wAfter w:w="5480" w:type="dxa"/>
          <w:trHeight w:val="510"/>
        </w:trPr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культуры на 2019-2021 годы»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702,6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771,0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7D3696" w:rsidTr="007D3696">
        <w:trPr>
          <w:gridAfter w:val="7"/>
          <w:wAfter w:w="5480" w:type="dxa"/>
          <w:trHeight w:val="638"/>
        </w:trPr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на 2017-2019 годы»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3696" w:rsidTr="007D3696">
        <w:trPr>
          <w:gridAfter w:val="7"/>
          <w:wAfter w:w="5480" w:type="dxa"/>
          <w:trHeight w:val="510"/>
        </w:trPr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«Землеустройство и землепользование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7D3696" w:rsidTr="007D3696">
        <w:trPr>
          <w:gridAfter w:val="7"/>
          <w:wAfter w:w="5480" w:type="dxa"/>
          <w:trHeight w:val="593"/>
        </w:trPr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7D3696" w:rsidTr="007D3696">
        <w:trPr>
          <w:gridAfter w:val="7"/>
          <w:wAfter w:w="5480" w:type="dxa"/>
          <w:trHeight w:val="510"/>
        </w:trPr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Покровского района Орловской области на 2019-2021 годы»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811,6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</w:tr>
      <w:tr w:rsidR="007D3696" w:rsidTr="007D3696">
        <w:trPr>
          <w:gridAfter w:val="7"/>
          <w:wAfter w:w="5480" w:type="dxa"/>
          <w:trHeight w:val="510"/>
        </w:trPr>
        <w:tc>
          <w:tcPr>
            <w:tcW w:w="87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1540,2</w:t>
            </w: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1381,4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7D3696" w:rsidTr="007D3696">
        <w:trPr>
          <w:gridAfter w:val="7"/>
          <w:wAfter w:w="5480" w:type="dxa"/>
          <w:trHeight w:val="300"/>
        </w:trPr>
        <w:tc>
          <w:tcPr>
            <w:tcW w:w="1502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D3696" w:rsidTr="007D3696">
        <w:trPr>
          <w:gridAfter w:val="7"/>
          <w:wAfter w:w="5480" w:type="dxa"/>
          <w:trHeight w:val="300"/>
        </w:trPr>
        <w:tc>
          <w:tcPr>
            <w:tcW w:w="2553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4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6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55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gridSpan w:val="2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16" w:type="dxa"/>
            <w:gridSpan w:val="2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66" w:type="dxa"/>
            <w:gridSpan w:val="2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6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08" w:type="dxa"/>
            <w:gridSpan w:val="4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1" w:type="dxa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6" w:type="dxa"/>
            <w:gridSpan w:val="3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59" w:type="dxa"/>
            <w:gridSpan w:val="2"/>
            <w:hideMark/>
          </w:tcPr>
          <w:p w:rsidR="007D3696" w:rsidRDefault="007D369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  <w:sectPr w:rsidR="007D3696">
          <w:pgSz w:w="16838" w:h="11906" w:orient="landscape"/>
          <w:pgMar w:top="1134" w:right="567" w:bottom="1134" w:left="1418" w:header="709" w:footer="709" w:gutter="0"/>
          <w:cols w:space="720"/>
        </w:sectPr>
      </w:pPr>
    </w:p>
    <w:p w:rsidR="007D3696" w:rsidRDefault="007D3696" w:rsidP="007D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5"/>
        <w:keepLines w:val="0"/>
        <w:numPr>
          <w:ilvl w:val="0"/>
          <w:numId w:val="36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«Развитие культуры на 2019-2021 годы»</w:t>
      </w:r>
    </w:p>
    <w:p w:rsidR="007D3696" w:rsidRDefault="007D3696" w:rsidP="007D3696">
      <w:pPr>
        <w:tabs>
          <w:tab w:val="left" w:pos="-142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red"/>
          <w:u w:val="single"/>
        </w:rPr>
      </w:pPr>
    </w:p>
    <w:p w:rsidR="007D3696" w:rsidRDefault="007D3696" w:rsidP="007D369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проведенных культурно-массовых мероприятий на базе муниципального учреждения культуры (по сравнению с предыдущим годом)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=220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220,0*100%=100 %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Количество посещений культурно-досуговых мероприятий</w:t>
      </w:r>
    </w:p>
    <w:p w:rsidR="007D3696" w:rsidRDefault="007D3696" w:rsidP="007D36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=220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220,0*100%=100% 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функционирующих любительских объединений и кружков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=11</w:t>
      </w:r>
      <w:proofErr w:type="gramStart"/>
      <w:r>
        <w:rPr>
          <w:rFonts w:ascii="Times New Roman" w:hAnsi="Times New Roman" w:cs="Times New Roman"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/ 11,0*100% =100 %  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=3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* (100+100+100)= 100%</w:t>
      </w:r>
    </w:p>
    <w:p w:rsidR="007D3696" w:rsidRDefault="007D3696" w:rsidP="007D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=3                      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сельского поселения программы: </w:t>
      </w:r>
    </w:p>
    <w:p w:rsidR="007D3696" w:rsidRDefault="007D3696" w:rsidP="007D36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b/>
          <w:sz w:val="28"/>
          <w:szCs w:val="28"/>
        </w:rPr>
        <w:t xml:space="preserve"> = 702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/ 771,0*100% = 110% (100%)</w:t>
      </w:r>
    </w:p>
    <w:p w:rsidR="007D3696" w:rsidRDefault="007D3696" w:rsidP="007D3696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1"/>
        <w:gridCol w:w="2552"/>
      </w:tblGrid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выполнения в 2019 году: «1» - выполнено;«0» - не выполнено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Расширение возможностей граждан в получении культурно-досуговых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прав граждан на приобщение к культурным ценностям; рост посещаемости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мероприятий, направленных на нравственное, эстетическое, военно-патриотическое воспитание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досуга различных групп населения: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вечеров отдыха, молодежных дискотек, игровых и познавательных программ и других праздников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</w:tbl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=6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) *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*100%) = (1/6)* (6*100%) =100%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=6</w:t>
      </w:r>
    </w:p>
    <w:p w:rsidR="007D3696" w:rsidRDefault="007D3696" w:rsidP="007D369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D3696" w:rsidRDefault="007D3696" w:rsidP="007D36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(100+110+ 100)/3 = 100%</w:t>
      </w: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 высоким уровнем  эффективности  90% 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100% и более). </w:t>
      </w:r>
    </w:p>
    <w:p w:rsidR="007D3696" w:rsidRDefault="007D3696" w:rsidP="007D3696">
      <w:pPr>
        <w:pStyle w:val="5"/>
        <w:spacing w:before="0" w:line="240" w:lineRule="auto"/>
        <w:rPr>
          <w:rFonts w:ascii="Times New Roman" w:hAnsi="Times New Roman" w:cs="Times New Roman"/>
          <w:color w:val="auto"/>
          <w:szCs w:val="28"/>
        </w:rPr>
      </w:pPr>
    </w:p>
    <w:p w:rsidR="007D3696" w:rsidRDefault="007D3696" w:rsidP="007D3696">
      <w:pPr>
        <w:pStyle w:val="5"/>
        <w:spacing w:before="0" w:line="240" w:lineRule="auto"/>
        <w:rPr>
          <w:rFonts w:ascii="Times New Roman" w:hAnsi="Times New Roman" w:cs="Times New Roman"/>
          <w:color w:val="auto"/>
          <w:szCs w:val="28"/>
        </w:rPr>
      </w:pPr>
    </w:p>
    <w:p w:rsidR="007D3696" w:rsidRDefault="007D3696" w:rsidP="007D3696">
      <w:pPr>
        <w:pStyle w:val="5"/>
        <w:keepLines w:val="0"/>
        <w:numPr>
          <w:ilvl w:val="0"/>
          <w:numId w:val="36"/>
        </w:numPr>
        <w:spacing w:before="0" w:line="240" w:lineRule="auto"/>
        <w:ind w:left="0" w:firstLine="71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:rsidR="007D3696" w:rsidRDefault="007D3696" w:rsidP="007D36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«Землеустройство и землепользование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2016-2020 годы»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3696" w:rsidRDefault="007D3696" w:rsidP="007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Эффективное и рациональное использование имущества и земельных участков: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7D3696" w:rsidRDefault="007D3696" w:rsidP="007D3696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Увеличение доходов бюджета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7D3696" w:rsidRDefault="007D3696" w:rsidP="007D3696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Администрирование неналоговых доходов: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7D3696" w:rsidRDefault="007D3696" w:rsidP="007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Продажа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= 100%;</w:t>
      </w:r>
    </w:p>
    <w:p w:rsidR="007D3696" w:rsidRDefault="007D3696" w:rsidP="007D36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Передача в аренду муниципального имущества в соответствии с требованиями действующего законодательства: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= 100%.</w:t>
      </w:r>
    </w:p>
    <w:p w:rsidR="007D3696" w:rsidRDefault="007D3696" w:rsidP="007D36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=5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* (100+100+100+100+100)= 100%</w:t>
      </w:r>
    </w:p>
    <w:p w:rsidR="007D3696" w:rsidRDefault="007D3696" w:rsidP="007D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=5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сельского поселения программы: </w:t>
      </w:r>
    </w:p>
    <w:p w:rsidR="007D3696" w:rsidRDefault="007D3696" w:rsidP="007D36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b/>
          <w:sz w:val="28"/>
          <w:szCs w:val="28"/>
        </w:rPr>
        <w:t xml:space="preserve"> = 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/ 6,0*100% = 30%</w:t>
      </w:r>
    </w:p>
    <w:p w:rsidR="007D3696" w:rsidRDefault="007D3696" w:rsidP="007D3696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4"/>
        <w:gridCol w:w="2553"/>
      </w:tblGrid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выполнения в 2019 году: «1» - выполнено;«0» - не выполнено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Пополнение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права собственности муниципального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осуществление продажи муниципального имущества, земельных участков,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находящихся в муниципальной собственности, в том числе имущественных прав на них, в порядке, установленном действующим законодательством и принятыми в соответствии с ним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контроля над фактическим наличием, состоянием, использованием по назначению и сохранностью муниципального имущества, закрепленного на праве оперативного управления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сельским поселением, а также за юридическими и физическими лицами, использующими муниципальное имущество на праве аренды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D3696" w:rsidRDefault="007D3696" w:rsidP="007D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n</w:t>
      </w:r>
      <w:r>
        <w:rPr>
          <w:rFonts w:ascii="Times New Roman" w:hAnsi="Times New Roman" w:cs="Times New Roman"/>
          <w:b/>
          <w:sz w:val="28"/>
          <w:szCs w:val="28"/>
        </w:rPr>
        <w:t>=5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) *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)*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7D3696" w:rsidRDefault="007D3696" w:rsidP="007D369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D3696" w:rsidRDefault="007D3696" w:rsidP="007D369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 =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Fin +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)/3= (100+0+100)/3 = 67%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 в 2019 году муниципальная программа реализована со средним  уровнем эффективности  67%  (от 40 до 80%).</w:t>
      </w: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5"/>
        <w:keepLines w:val="0"/>
        <w:numPr>
          <w:ilvl w:val="0"/>
          <w:numId w:val="36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Покровского района Орловской области на 2019-2021 годы»</w:t>
      </w:r>
    </w:p>
    <w:p w:rsidR="007D3696" w:rsidRDefault="007D3696" w:rsidP="007D369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D3696" w:rsidRDefault="007D3696" w:rsidP="007D369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протяженность освещенных частей улиц муниципального образования, к общей протяженности улиц муниципального образования на конец года: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/ 7,8*100%=100%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Доля граждан, привлеченных к работам по благоустройству, от общего числа граждан, проживающих в муниципальном образовании: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=4 / 4*100%=100%</w:t>
      </w: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Доля привлеченных предприятий и организаций, расположенных на территории муниципального образования, к работам по благоустройству,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числа предприятий и организаций, расположенных на территории муниципального образования</w:t>
      </w: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80 / 80*100%=100%</w:t>
      </w: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основных направлений благоустройства: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= 75 / 75*100%=100%</w:t>
      </w: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достигнутых целевых показателей (индикаторов) муниципальной программы «Благоустройство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к общему количеству целевых показателей (индикаторов): </w:t>
      </w: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=100/100*100%=100%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5 )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*(100+100+100+100+100)= 100%</w:t>
      </w:r>
    </w:p>
    <w:p w:rsidR="007D3696" w:rsidRDefault="007D3696" w:rsidP="007D3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=5                      </w:t>
      </w:r>
    </w:p>
    <w:p w:rsidR="007D3696" w:rsidRDefault="007D3696" w:rsidP="007D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3696" w:rsidRDefault="007D3696" w:rsidP="007D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сельского поселения программы:</w:t>
      </w:r>
    </w:p>
    <w:p w:rsidR="007D3696" w:rsidRDefault="007D3696" w:rsidP="007D36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696" w:rsidRDefault="007D3696" w:rsidP="007D36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811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599,0*100% = 74% (100%)</w:t>
      </w:r>
    </w:p>
    <w:p w:rsidR="007D3696" w:rsidRDefault="007D3696" w:rsidP="007D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3696" w:rsidRDefault="007D3696" w:rsidP="007D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D3696" w:rsidRDefault="007D3696" w:rsidP="007D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4"/>
        <w:gridCol w:w="2553"/>
      </w:tblGrid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выполнения в 2019 году: «1» - выполнено; «0» - не выполнено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условий, обеспечивающих комфортные условия для работы и отдыха населения на территории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Улучшение состояния территории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Улучшение экологической обстановки и создание среды, комфортной для проживания жителей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Совершенствование эстетического состояния территории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протяженности уличного освещения внутри муниципальных дорог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уровня благоустройства территории 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D3696" w:rsidRDefault="007D3696" w:rsidP="007D36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7D3696" w:rsidRDefault="007D3696" w:rsidP="007D36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*100%) = (1/6)* (6*100%) =100 %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numPr>
          <w:ilvl w:val="0"/>
          <w:numId w:val="3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D3696" w:rsidRDefault="007D3696" w:rsidP="007D36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)/3= (100+74+100)/3 = 91%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в 2019 году муниципальная программа реализована с высоким уровнем эффективности 91% (от 80%). 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696" w:rsidRDefault="007D3696" w:rsidP="007D3696">
      <w:pPr>
        <w:pStyle w:val="aa"/>
        <w:numPr>
          <w:ilvl w:val="0"/>
          <w:numId w:val="36"/>
        </w:numPr>
        <w:ind w:left="0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b/>
          <w:sz w:val="28"/>
          <w:szCs w:val="28"/>
        </w:rPr>
        <w:t>Дросковского</w:t>
      </w:r>
      <w:proofErr w:type="spellEnd"/>
      <w:r>
        <w:rPr>
          <w:b/>
          <w:sz w:val="28"/>
          <w:szCs w:val="28"/>
        </w:rPr>
        <w:t xml:space="preserve"> сельского поселения на 2016-2020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7D3696" w:rsidRDefault="007D3696" w:rsidP="007D36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 Оценка степени достижения целей и решения задач программы: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=4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) = (1/4*(100%+100%+100%+100%) = 100%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=4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Количество проведенных спортивных и физкультурно-оздоровительных мероприятий: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(2/2)*100% = 100% (100%).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Доля взрослого населения систематически занимающегося физической культурой и спортом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2=</w:t>
      </w:r>
      <w:r>
        <w:rPr>
          <w:rFonts w:ascii="Times New Roman" w:hAnsi="Times New Roman" w:cs="Times New Roman"/>
          <w:sz w:val="28"/>
          <w:szCs w:val="28"/>
        </w:rPr>
        <w:t xml:space="preserve"> (13/13*100% = 100% (100%).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Доля детей в возрасте от 6 до 18 лет, систематически занимающихся физической культурой и спортом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= </w:t>
      </w:r>
      <w:r>
        <w:rPr>
          <w:rFonts w:ascii="Times New Roman" w:hAnsi="Times New Roman" w:cs="Times New Roman"/>
          <w:sz w:val="28"/>
          <w:szCs w:val="28"/>
        </w:rPr>
        <w:t>(10/10)*100% = 100% (100%).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физкультурно-спортивных организаций для занятия спортом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= </w:t>
      </w:r>
      <w:r>
        <w:rPr>
          <w:rFonts w:ascii="Times New Roman" w:hAnsi="Times New Roman" w:cs="Times New Roman"/>
          <w:sz w:val="28"/>
          <w:szCs w:val="28"/>
        </w:rPr>
        <w:t>= (2/2)*100% = 10% (100%).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использования средств бюджета сельского поселения 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b/>
          <w:sz w:val="28"/>
          <w:szCs w:val="28"/>
        </w:rPr>
        <w:t>=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/ 4,5*100% = 75%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61"/>
        <w:gridCol w:w="2126"/>
      </w:tblGrid>
      <w:tr w:rsidR="007D3696" w:rsidTr="007D36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выполнения в 2019 году:</w:t>
            </w:r>
          </w:p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«1» - выполнено;</w:t>
            </w:r>
          </w:p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«0» - не выполнено</w:t>
            </w:r>
          </w:p>
        </w:tc>
      </w:tr>
      <w:tr w:rsidR="007D3696" w:rsidTr="007D36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потребности населения в активном и здоровом образе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количества участников в физкультурных и спортивных мероприятиях, проводимых на территории в рамках реализации календарного плана официальных физкультурных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численности лиц, систематически занимающихся физической культурой и спортом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3696" w:rsidTr="007D36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Улучшение информационно-методического обеспечения и пропаганды физической культуры, спорта и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=4                       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(1/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) *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*100%) = (1/4)* (3*100%) = 75%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=3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)/3= (100+75+75)/3 = 53% (средний уровень эффективности).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53%  (от 40 до 80%). </w:t>
      </w:r>
    </w:p>
    <w:p w:rsidR="007D3696" w:rsidRDefault="007D3696" w:rsidP="007D3696">
      <w:pPr>
        <w:pStyle w:val="5"/>
        <w:spacing w:before="0" w:line="240" w:lineRule="auto"/>
        <w:ind w:left="720"/>
        <w:rPr>
          <w:rFonts w:ascii="Times New Roman" w:hAnsi="Times New Roman" w:cs="Times New Roman"/>
          <w:color w:val="auto"/>
          <w:szCs w:val="28"/>
        </w:rPr>
      </w:pPr>
    </w:p>
    <w:p w:rsidR="007D3696" w:rsidRDefault="007D3696" w:rsidP="007D3696">
      <w:pPr>
        <w:pStyle w:val="5"/>
        <w:keepLines w:val="0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«Профилактика правонарушений и укрепление общественной безопасности на территории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Покровского района Орловской области на 2017-2019годы»</w:t>
      </w:r>
    </w:p>
    <w:p w:rsidR="007D3696" w:rsidRDefault="007D3696" w:rsidP="007D3696">
      <w:pPr>
        <w:spacing w:after="0" w:line="240" w:lineRule="auto"/>
        <w:ind w:left="710"/>
        <w:rPr>
          <w:rFonts w:ascii="Times New Roman" w:hAnsi="Times New Roman" w:cs="Times New Roman"/>
        </w:rPr>
      </w:pP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D3696" w:rsidRDefault="007D3696" w:rsidP="007D3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Профилактика совершения правонарушений и обеспечения безопасности граждан на территории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7D3696" w:rsidRDefault="007D3696" w:rsidP="007D369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оперативности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ситуацией в общественных местах: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7D3696" w:rsidRDefault="007D3696" w:rsidP="007D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Укрепление доверия общества к правоохранительным органам и органам власти: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7D3696" w:rsidRDefault="007D3696" w:rsidP="007D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Снижение «правового нигилизма» населения, создание системы законов для ведения законопослушного образа жизни:</w:t>
      </w:r>
    </w:p>
    <w:p w:rsidR="007D3696" w:rsidRDefault="007D3696" w:rsidP="007D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= 100%;</w:t>
      </w:r>
    </w:p>
    <w:p w:rsidR="007D3696" w:rsidRDefault="007D3696" w:rsidP="007D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696" w:rsidRDefault="007D3696" w:rsidP="007D3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Воссоздание системы социальной профилактики правонарушений, направленной, прежде всего, на активизацию борьбы 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беспризорностью несовершеннолетних, незаконной миграцией;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ресоциализация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лиц, освободившихся из мест лишения свободы: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= 100%.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7D3696" w:rsidRDefault="007D3696" w:rsidP="007D3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5 )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* (100+100+100+100+100)= 100%</w:t>
      </w:r>
    </w:p>
    <w:p w:rsidR="007D3696" w:rsidRDefault="007D3696" w:rsidP="007D3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7D3696" w:rsidRDefault="007D3696" w:rsidP="007D36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сельского поселения целевой программы: </w:t>
      </w:r>
    </w:p>
    <w:p w:rsidR="007D3696" w:rsidRDefault="007D3696" w:rsidP="007D36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0,9*100% = 0%</w:t>
      </w:r>
    </w:p>
    <w:p w:rsidR="007D3696" w:rsidRDefault="007D3696" w:rsidP="007D3696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Результат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2019 году: 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«1» - выполнено;</w:t>
            </w:r>
          </w:p>
          <w:p w:rsidR="007D3696" w:rsidRDefault="007D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«0» - не выполнено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Снижение роста преступлений на 30%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материального и экологического вреда, причиненными пожарами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эффективности работы органов и учреждений, занимающихся вопросами 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нормативного правового регулирования профилактики правонарушений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Улучшение информационного обеспечения деятельности государственных, муниципальных органов и общественных организаций по обеспечению охраны общественного порядка на территории Покровского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Оздоровление обстановки на улицах и в других общественных местах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Снижение уровня рецидивной и «бытовой» преступности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3696" w:rsidTr="007D369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Улучшение профилактики правонарушений в среде несовершеннолетних и молодежи; снижение количества дорожно-транспортных происшествий и их последствий; 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миграционными потоками, снижение количества незаконных мигрантов; повышение уровня доверия поселения к правоохранительным органам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7D3696" w:rsidRDefault="007D3696" w:rsidP="007D36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=8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(1/8)* (8*100%) =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=8</w:t>
      </w:r>
    </w:p>
    <w:p w:rsidR="007D3696" w:rsidRDefault="007D3696" w:rsidP="007D3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696" w:rsidRDefault="007D3696" w:rsidP="007D369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D3696" w:rsidRDefault="007D3696" w:rsidP="007D369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7D3696" w:rsidRDefault="007D3696" w:rsidP="007D369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)/5= (100+0+100)/5 = 40%</w:t>
      </w:r>
    </w:p>
    <w:p w:rsidR="007D3696" w:rsidRDefault="007D3696" w:rsidP="007D369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40%  (от 40 до 80%). </w:t>
      </w: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ИНФОРМАЦИЯ ОБ УРОВНЕ ЭФФЕКТИВНОСТИ МУНИЦИПАЛЬНЫХ  ПРОГРАММ ДРОСКОВСКОГО  СЕЛЬСКОГО ПОСЕЛЕНИЯ ПОКРОВСКОГО РАЙОНА ОРЛОВСКОЙ ОБЛАСТИ</w:t>
      </w: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2019 ГОДУ </w:t>
      </w: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9"/>
        <w:gridCol w:w="1839"/>
        <w:gridCol w:w="1707"/>
      </w:tblGrid>
      <w:tr w:rsidR="007D3696" w:rsidTr="007D36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эффективности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7D3696" w:rsidTr="007D36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культуры на 2019-2021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7D3696" w:rsidTr="007D36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Покровского района Орловской области на 2019-2021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D3696" w:rsidTr="007D36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«Профилактика правонарушений и укрепление общественной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Покровского района Орловской области на 2017-2019годы»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7D3696" w:rsidTr="007D36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«Землеустройство и землепользование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7D3696" w:rsidTr="007D36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на 2016-2020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96" w:rsidRDefault="007D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</w:t>
            </w:r>
          </w:p>
        </w:tc>
      </w:tr>
    </w:tbl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696" w:rsidRDefault="007D3696" w:rsidP="007D36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7D3696" w:rsidRDefault="007D3696" w:rsidP="007D369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муниципальных программ, участвующих в оценке - высокий уровень эффективности, а у остальных трех муниципальных программ, участвующих в оценке - средний уровень эффективности.</w:t>
      </w:r>
    </w:p>
    <w:p w:rsidR="00E32B23" w:rsidRPr="007D3696" w:rsidRDefault="00E32B23" w:rsidP="007D3696"/>
    <w:sectPr w:rsidR="00E32B23" w:rsidRPr="007D3696" w:rsidSect="00641BE5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C8" w:rsidRDefault="00EF08C8">
      <w:pPr>
        <w:spacing w:after="0" w:line="240" w:lineRule="auto"/>
      </w:pPr>
      <w:r>
        <w:separator/>
      </w:r>
    </w:p>
  </w:endnote>
  <w:endnote w:type="continuationSeparator" w:id="0">
    <w:p w:rsidR="00EF08C8" w:rsidRDefault="00EF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31" w:rsidRDefault="00EF08C8">
    <w:pPr>
      <w:pStyle w:val="a4"/>
      <w:jc w:val="right"/>
    </w:pPr>
  </w:p>
  <w:p w:rsidR="00D24131" w:rsidRDefault="00EF08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C8" w:rsidRDefault="00EF08C8">
      <w:pPr>
        <w:spacing w:after="0" w:line="240" w:lineRule="auto"/>
      </w:pPr>
      <w:r>
        <w:separator/>
      </w:r>
    </w:p>
  </w:footnote>
  <w:footnote w:type="continuationSeparator" w:id="0">
    <w:p w:rsidR="00EF08C8" w:rsidRDefault="00EF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DC0"/>
    <w:multiLevelType w:val="multilevel"/>
    <w:tmpl w:val="43B02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90FFB"/>
    <w:multiLevelType w:val="hybridMultilevel"/>
    <w:tmpl w:val="63FC4E9A"/>
    <w:lvl w:ilvl="0" w:tplc="417A496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273ED"/>
    <w:multiLevelType w:val="hybridMultilevel"/>
    <w:tmpl w:val="BC7EAE22"/>
    <w:lvl w:ilvl="0" w:tplc="05061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6694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9F25936">
      <w:start w:val="1"/>
      <w:numFmt w:val="decimal"/>
      <w:lvlText w:val="%3."/>
      <w:lvlJc w:val="left"/>
      <w:pPr>
        <w:ind w:left="7285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E01C4"/>
    <w:multiLevelType w:val="multilevel"/>
    <w:tmpl w:val="B78A9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FEB6E0A"/>
    <w:multiLevelType w:val="hybridMultilevel"/>
    <w:tmpl w:val="2CD43744"/>
    <w:lvl w:ilvl="0" w:tplc="77268AFA">
      <w:start w:val="1"/>
      <w:numFmt w:val="decimal"/>
      <w:lvlText w:val="%1."/>
      <w:lvlJc w:val="left"/>
      <w:pPr>
        <w:ind w:left="2700" w:hanging="1140"/>
      </w:pPr>
      <w:rPr>
        <w:rFonts w:hint="default"/>
      </w:rPr>
    </w:lvl>
    <w:lvl w:ilvl="1" w:tplc="7E6C7E7A">
      <w:start w:val="1"/>
      <w:numFmt w:val="decimal"/>
      <w:lvlText w:val="%2)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30CB9"/>
    <w:multiLevelType w:val="multilevel"/>
    <w:tmpl w:val="9D74EC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2B26FA"/>
    <w:multiLevelType w:val="hybridMultilevel"/>
    <w:tmpl w:val="9F062398"/>
    <w:lvl w:ilvl="0" w:tplc="DD467A38">
      <w:start w:val="1"/>
      <w:numFmt w:val="decimal"/>
      <w:lvlText w:val="%1.1."/>
      <w:lvlJc w:val="left"/>
      <w:pPr>
        <w:ind w:left="2138" w:hanging="360"/>
      </w:pPr>
      <w:rPr>
        <w:rFonts w:hint="default"/>
      </w:rPr>
    </w:lvl>
    <w:lvl w:ilvl="1" w:tplc="DD467A38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DAAC902A">
      <w:start w:val="1"/>
      <w:numFmt w:val="decimal"/>
      <w:lvlText w:val="%3.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4183"/>
    <w:multiLevelType w:val="hybridMultilevel"/>
    <w:tmpl w:val="965CC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15AE0BC">
      <w:start w:val="1"/>
      <w:numFmt w:val="decimal"/>
      <w:lvlText w:val="%2.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241663"/>
    <w:multiLevelType w:val="hybridMultilevel"/>
    <w:tmpl w:val="2D78D830"/>
    <w:lvl w:ilvl="0" w:tplc="AD202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14291"/>
    <w:multiLevelType w:val="hybridMultilevel"/>
    <w:tmpl w:val="4EDE282A"/>
    <w:lvl w:ilvl="0" w:tplc="FE8CD48A">
      <w:start w:val="1"/>
      <w:numFmt w:val="decimal"/>
      <w:lvlText w:val="%1."/>
      <w:lvlJc w:val="left"/>
      <w:pPr>
        <w:ind w:left="2700" w:hanging="1140"/>
      </w:pPr>
      <w:rPr>
        <w:rFonts w:hint="default"/>
      </w:rPr>
    </w:lvl>
    <w:lvl w:ilvl="1" w:tplc="6C4E8C06">
      <w:start w:val="1"/>
      <w:numFmt w:val="decimal"/>
      <w:lvlText w:val="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B1B13"/>
    <w:multiLevelType w:val="hybridMultilevel"/>
    <w:tmpl w:val="AD38A760"/>
    <w:lvl w:ilvl="0" w:tplc="B5D07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84012"/>
    <w:multiLevelType w:val="hybridMultilevel"/>
    <w:tmpl w:val="D7AEA7AC"/>
    <w:lvl w:ilvl="0" w:tplc="EDBA95C2">
      <w:start w:val="1"/>
      <w:numFmt w:val="decimal"/>
      <w:lvlText w:val="%1)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6A7433"/>
    <w:multiLevelType w:val="hybridMultilevel"/>
    <w:tmpl w:val="1598EEEC"/>
    <w:lvl w:ilvl="0" w:tplc="78248ABC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95D48680">
      <w:start w:val="1"/>
      <w:numFmt w:val="decimal"/>
      <w:lvlText w:val="%2."/>
      <w:lvlJc w:val="left"/>
      <w:pPr>
        <w:ind w:left="3285" w:hanging="1005"/>
      </w:pPr>
      <w:rPr>
        <w:rFonts w:hint="default"/>
      </w:rPr>
    </w:lvl>
    <w:lvl w:ilvl="2" w:tplc="9412FBFE">
      <w:start w:val="1"/>
      <w:numFmt w:val="decimal"/>
      <w:lvlText w:val="%3)"/>
      <w:lvlJc w:val="left"/>
      <w:pPr>
        <w:ind w:left="4185" w:hanging="10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300E3385"/>
    <w:multiLevelType w:val="hybridMultilevel"/>
    <w:tmpl w:val="872AD56A"/>
    <w:lvl w:ilvl="0" w:tplc="1138F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6A1F74"/>
    <w:multiLevelType w:val="hybridMultilevel"/>
    <w:tmpl w:val="0776753C"/>
    <w:lvl w:ilvl="0" w:tplc="766ED89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5865EB"/>
    <w:multiLevelType w:val="hybridMultilevel"/>
    <w:tmpl w:val="F3106320"/>
    <w:lvl w:ilvl="0" w:tplc="1046A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87F54">
      <w:start w:val="1"/>
      <w:numFmt w:val="decimal"/>
      <w:lvlText w:val="%2.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C4DD7"/>
    <w:multiLevelType w:val="multilevel"/>
    <w:tmpl w:val="BF76C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0">
    <w:nsid w:val="4BBF2ED4"/>
    <w:multiLevelType w:val="multilevel"/>
    <w:tmpl w:val="2098C12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1">
    <w:nsid w:val="4EEA1C6C"/>
    <w:multiLevelType w:val="multilevel"/>
    <w:tmpl w:val="F6244B60"/>
    <w:lvl w:ilvl="0">
      <w:start w:val="1"/>
      <w:numFmt w:val="decimal"/>
      <w:lvlText w:val="%1."/>
      <w:lvlJc w:val="left"/>
      <w:pPr>
        <w:ind w:left="2115" w:hanging="103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4F9674E4"/>
    <w:multiLevelType w:val="hybridMultilevel"/>
    <w:tmpl w:val="1AB26B2E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9766F"/>
    <w:multiLevelType w:val="multilevel"/>
    <w:tmpl w:val="39562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90853E1"/>
    <w:multiLevelType w:val="multilevel"/>
    <w:tmpl w:val="AD9CB5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5F2549CF"/>
    <w:multiLevelType w:val="hybridMultilevel"/>
    <w:tmpl w:val="0E622B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F26CC7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A209D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22876"/>
    <w:multiLevelType w:val="hybridMultilevel"/>
    <w:tmpl w:val="2FC052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67FE7"/>
    <w:multiLevelType w:val="multilevel"/>
    <w:tmpl w:val="EEB09034"/>
    <w:lvl w:ilvl="0">
      <w:start w:val="1"/>
      <w:numFmt w:val="decimal"/>
      <w:lvlText w:val="%1."/>
      <w:lvlJc w:val="left"/>
      <w:pPr>
        <w:ind w:left="27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9">
    <w:nsid w:val="6E4C360E"/>
    <w:multiLevelType w:val="hybridMultilevel"/>
    <w:tmpl w:val="D0FCCBDC"/>
    <w:lvl w:ilvl="0" w:tplc="D2909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661EB8">
      <w:start w:val="1"/>
      <w:numFmt w:val="decimal"/>
      <w:lvlText w:val="%2."/>
      <w:lvlJc w:val="left"/>
      <w:pPr>
        <w:ind w:left="241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0267B"/>
    <w:multiLevelType w:val="hybridMultilevel"/>
    <w:tmpl w:val="D2A47AB4"/>
    <w:lvl w:ilvl="0" w:tplc="6B342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E46CAE"/>
    <w:multiLevelType w:val="hybridMultilevel"/>
    <w:tmpl w:val="A60A81A4"/>
    <w:lvl w:ilvl="0" w:tplc="0506183A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3940B300">
      <w:start w:val="1"/>
      <w:numFmt w:val="decimal"/>
      <w:lvlText w:val="%2."/>
      <w:lvlJc w:val="left"/>
      <w:pPr>
        <w:ind w:left="1665" w:hanging="360"/>
      </w:pPr>
      <w:rPr>
        <w:rFonts w:hint="default"/>
      </w:rPr>
    </w:lvl>
    <w:lvl w:ilvl="2" w:tplc="14C4E21E">
      <w:start w:val="1"/>
      <w:numFmt w:val="decimal"/>
      <w:lvlText w:val="%3)"/>
      <w:lvlJc w:val="left"/>
      <w:pPr>
        <w:ind w:left="3315" w:hanging="11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75ED5BAF"/>
    <w:multiLevelType w:val="hybridMultilevel"/>
    <w:tmpl w:val="2C8C3B86"/>
    <w:lvl w:ilvl="0" w:tplc="8C88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9D38BB"/>
    <w:multiLevelType w:val="hybridMultilevel"/>
    <w:tmpl w:val="40BAA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467A38">
      <w:start w:val="1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BD1EA49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7B08F3"/>
    <w:multiLevelType w:val="hybridMultilevel"/>
    <w:tmpl w:val="064E36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66083"/>
    <w:multiLevelType w:val="hybridMultilevel"/>
    <w:tmpl w:val="977C1E54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F2259"/>
    <w:multiLevelType w:val="hybridMultilevel"/>
    <w:tmpl w:val="2F6A4412"/>
    <w:lvl w:ilvl="0" w:tplc="F4D67E8E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6404C4"/>
    <w:multiLevelType w:val="hybridMultilevel"/>
    <w:tmpl w:val="260876B4"/>
    <w:lvl w:ilvl="0" w:tplc="8C88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18"/>
  </w:num>
  <w:num w:numId="5">
    <w:abstractNumId w:val="20"/>
  </w:num>
  <w:num w:numId="6">
    <w:abstractNumId w:val="17"/>
  </w:num>
  <w:num w:numId="7">
    <w:abstractNumId w:val="19"/>
  </w:num>
  <w:num w:numId="8">
    <w:abstractNumId w:val="34"/>
  </w:num>
  <w:num w:numId="9">
    <w:abstractNumId w:val="29"/>
  </w:num>
  <w:num w:numId="10">
    <w:abstractNumId w:val="13"/>
  </w:num>
  <w:num w:numId="11">
    <w:abstractNumId w:val="12"/>
  </w:num>
  <w:num w:numId="12">
    <w:abstractNumId w:val="15"/>
  </w:num>
  <w:num w:numId="13">
    <w:abstractNumId w:val="5"/>
  </w:num>
  <w:num w:numId="14">
    <w:abstractNumId w:val="28"/>
  </w:num>
  <w:num w:numId="15">
    <w:abstractNumId w:val="8"/>
  </w:num>
  <w:num w:numId="16">
    <w:abstractNumId w:val="6"/>
  </w:num>
  <w:num w:numId="17">
    <w:abstractNumId w:val="32"/>
  </w:num>
  <w:num w:numId="18">
    <w:abstractNumId w:val="3"/>
  </w:num>
  <w:num w:numId="19">
    <w:abstractNumId w:val="22"/>
  </w:num>
  <w:num w:numId="20">
    <w:abstractNumId w:val="31"/>
  </w:num>
  <w:num w:numId="21">
    <w:abstractNumId w:val="35"/>
  </w:num>
  <w:num w:numId="22">
    <w:abstractNumId w:val="37"/>
  </w:num>
  <w:num w:numId="23">
    <w:abstractNumId w:val="23"/>
  </w:num>
  <w:num w:numId="24">
    <w:abstractNumId w:val="25"/>
  </w:num>
  <w:num w:numId="25">
    <w:abstractNumId w:val="10"/>
  </w:num>
  <w:num w:numId="26">
    <w:abstractNumId w:val="33"/>
  </w:num>
  <w:num w:numId="27">
    <w:abstractNumId w:val="0"/>
  </w:num>
  <w:num w:numId="28">
    <w:abstractNumId w:val="4"/>
  </w:num>
  <w:num w:numId="29">
    <w:abstractNumId w:val="36"/>
  </w:num>
  <w:num w:numId="30">
    <w:abstractNumId w:val="16"/>
  </w:num>
  <w:num w:numId="31">
    <w:abstractNumId w:val="14"/>
  </w:num>
  <w:num w:numId="32">
    <w:abstractNumId w:val="30"/>
  </w:num>
  <w:num w:numId="33">
    <w:abstractNumId w:val="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F"/>
    <w:rsid w:val="000013B0"/>
    <w:rsid w:val="000142B6"/>
    <w:rsid w:val="00021E58"/>
    <w:rsid w:val="000E68BF"/>
    <w:rsid w:val="000F548A"/>
    <w:rsid w:val="001173FD"/>
    <w:rsid w:val="002037F0"/>
    <w:rsid w:val="0021457D"/>
    <w:rsid w:val="002B31D5"/>
    <w:rsid w:val="002C1A46"/>
    <w:rsid w:val="002C4CE9"/>
    <w:rsid w:val="002E7309"/>
    <w:rsid w:val="00314663"/>
    <w:rsid w:val="003F277F"/>
    <w:rsid w:val="00492B1E"/>
    <w:rsid w:val="004C3EA9"/>
    <w:rsid w:val="00522EF3"/>
    <w:rsid w:val="005608DE"/>
    <w:rsid w:val="00583E9F"/>
    <w:rsid w:val="00617866"/>
    <w:rsid w:val="00641BE5"/>
    <w:rsid w:val="006638EA"/>
    <w:rsid w:val="00691E62"/>
    <w:rsid w:val="007706DE"/>
    <w:rsid w:val="00772C0C"/>
    <w:rsid w:val="007A7DFF"/>
    <w:rsid w:val="007D3696"/>
    <w:rsid w:val="00822D65"/>
    <w:rsid w:val="008A3DA4"/>
    <w:rsid w:val="008B5A1B"/>
    <w:rsid w:val="00915E35"/>
    <w:rsid w:val="00944726"/>
    <w:rsid w:val="00961AE6"/>
    <w:rsid w:val="00962E77"/>
    <w:rsid w:val="00A07E48"/>
    <w:rsid w:val="00A16B09"/>
    <w:rsid w:val="00C256E8"/>
    <w:rsid w:val="00DF2F07"/>
    <w:rsid w:val="00E32B23"/>
    <w:rsid w:val="00E801AD"/>
    <w:rsid w:val="00EE21C1"/>
    <w:rsid w:val="00EF0324"/>
    <w:rsid w:val="00E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1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7D36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48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A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07E48"/>
    <w:rPr>
      <w:rFonts w:eastAsiaTheme="minorEastAsia"/>
      <w:lang w:eastAsia="ru-RU"/>
    </w:rPr>
  </w:style>
  <w:style w:type="paragraph" w:customStyle="1" w:styleId="Heading">
    <w:name w:val="Heading"/>
    <w:rsid w:val="00A07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0"/>
    <w:rsid w:val="00A07E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7E4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A07E4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E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9pt">
    <w:name w:val="Основной текст (2) + 9 pt"/>
    <w:basedOn w:val="2"/>
    <w:rsid w:val="00A07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E68BF"/>
    <w:rPr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0E68BF"/>
    <w:pPr>
      <w:widowControl w:val="0"/>
      <w:spacing w:before="660" w:after="180" w:line="480" w:lineRule="exact"/>
      <w:ind w:hanging="360"/>
    </w:pPr>
    <w:rPr>
      <w:rFonts w:eastAsiaTheme="minorHAnsi"/>
      <w:spacing w:val="-4"/>
      <w:sz w:val="26"/>
      <w:szCs w:val="26"/>
      <w:lang w:eastAsia="en-US"/>
    </w:rPr>
  </w:style>
  <w:style w:type="paragraph" w:customStyle="1" w:styleId="11">
    <w:name w:val="Абзац списка1"/>
    <w:basedOn w:val="a"/>
    <w:rsid w:val="000E68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E68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41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nhideWhenUsed/>
    <w:rsid w:val="00641BE5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641BE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41BE5"/>
    <w:rPr>
      <w:rFonts w:ascii="Calibri" w:eastAsia="Times New Roman" w:hAnsi="Calibri" w:cs="Calibri"/>
      <w:szCs w:val="20"/>
      <w:lang w:eastAsia="ar-SA"/>
    </w:rPr>
  </w:style>
  <w:style w:type="paragraph" w:styleId="a8">
    <w:name w:val="Subtitle"/>
    <w:basedOn w:val="a"/>
    <w:link w:val="a9"/>
    <w:qFormat/>
    <w:rsid w:val="00641BE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641B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2B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1D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94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944726"/>
    <w:rPr>
      <w:b/>
      <w:bCs/>
    </w:rPr>
  </w:style>
  <w:style w:type="paragraph" w:styleId="af">
    <w:name w:val="Body Text Indent"/>
    <w:basedOn w:val="a"/>
    <w:link w:val="af0"/>
    <w:unhideWhenUsed/>
    <w:rsid w:val="0094472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44726"/>
    <w:rPr>
      <w:rFonts w:eastAsiaTheme="minorEastAsia"/>
      <w:lang w:eastAsia="ru-RU"/>
    </w:rPr>
  </w:style>
  <w:style w:type="paragraph" w:customStyle="1" w:styleId="22">
    <w:name w:val="Абзац списка2"/>
    <w:basedOn w:val="a"/>
    <w:rsid w:val="00944726"/>
    <w:pPr>
      <w:suppressAutoHyphens/>
      <w:spacing w:after="16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663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38E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369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qFormat/>
    <w:rsid w:val="007D3696"/>
    <w:rPr>
      <w:rFonts w:ascii="Times New Roman" w:hAnsi="Times New Roman" w:cs="Times New Roman" w:hint="default"/>
      <w:i w:val="0"/>
      <w:iCs w:val="0"/>
      <w:color w:val="FF0000"/>
      <w:sz w:val="24"/>
    </w:rPr>
  </w:style>
  <w:style w:type="character" w:customStyle="1" w:styleId="ConsPlusTitle">
    <w:name w:val="ConsPlusTitle Знак"/>
    <w:link w:val="ConsPlusTitle0"/>
    <w:locked/>
    <w:rsid w:val="007D36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link w:val="ConsPlusTitle"/>
    <w:rsid w:val="007D3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7D36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1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7D36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48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A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07E48"/>
    <w:rPr>
      <w:rFonts w:eastAsiaTheme="minorEastAsia"/>
      <w:lang w:eastAsia="ru-RU"/>
    </w:rPr>
  </w:style>
  <w:style w:type="paragraph" w:customStyle="1" w:styleId="Heading">
    <w:name w:val="Heading"/>
    <w:rsid w:val="00A07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0"/>
    <w:rsid w:val="00A07E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7E4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A07E4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E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9pt">
    <w:name w:val="Основной текст (2) + 9 pt"/>
    <w:basedOn w:val="2"/>
    <w:rsid w:val="00A07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E68BF"/>
    <w:rPr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0E68BF"/>
    <w:pPr>
      <w:widowControl w:val="0"/>
      <w:spacing w:before="660" w:after="180" w:line="480" w:lineRule="exact"/>
      <w:ind w:hanging="360"/>
    </w:pPr>
    <w:rPr>
      <w:rFonts w:eastAsiaTheme="minorHAnsi"/>
      <w:spacing w:val="-4"/>
      <w:sz w:val="26"/>
      <w:szCs w:val="26"/>
      <w:lang w:eastAsia="en-US"/>
    </w:rPr>
  </w:style>
  <w:style w:type="paragraph" w:customStyle="1" w:styleId="11">
    <w:name w:val="Абзац списка1"/>
    <w:basedOn w:val="a"/>
    <w:rsid w:val="000E68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E68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41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nhideWhenUsed/>
    <w:rsid w:val="00641BE5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641BE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41BE5"/>
    <w:rPr>
      <w:rFonts w:ascii="Calibri" w:eastAsia="Times New Roman" w:hAnsi="Calibri" w:cs="Calibri"/>
      <w:szCs w:val="20"/>
      <w:lang w:eastAsia="ar-SA"/>
    </w:rPr>
  </w:style>
  <w:style w:type="paragraph" w:styleId="a8">
    <w:name w:val="Subtitle"/>
    <w:basedOn w:val="a"/>
    <w:link w:val="a9"/>
    <w:qFormat/>
    <w:rsid w:val="00641BE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641B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2B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1D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94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944726"/>
    <w:rPr>
      <w:b/>
      <w:bCs/>
    </w:rPr>
  </w:style>
  <w:style w:type="paragraph" w:styleId="af">
    <w:name w:val="Body Text Indent"/>
    <w:basedOn w:val="a"/>
    <w:link w:val="af0"/>
    <w:unhideWhenUsed/>
    <w:rsid w:val="0094472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44726"/>
    <w:rPr>
      <w:rFonts w:eastAsiaTheme="minorEastAsia"/>
      <w:lang w:eastAsia="ru-RU"/>
    </w:rPr>
  </w:style>
  <w:style w:type="paragraph" w:customStyle="1" w:styleId="22">
    <w:name w:val="Абзац списка2"/>
    <w:basedOn w:val="a"/>
    <w:rsid w:val="00944726"/>
    <w:pPr>
      <w:suppressAutoHyphens/>
      <w:spacing w:after="16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663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38E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369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qFormat/>
    <w:rsid w:val="007D3696"/>
    <w:rPr>
      <w:rFonts w:ascii="Times New Roman" w:hAnsi="Times New Roman" w:cs="Times New Roman" w:hint="default"/>
      <w:i w:val="0"/>
      <w:iCs w:val="0"/>
      <w:color w:val="FF0000"/>
      <w:sz w:val="24"/>
    </w:rPr>
  </w:style>
  <w:style w:type="character" w:customStyle="1" w:styleId="ConsPlusTitle">
    <w:name w:val="ConsPlusTitle Знак"/>
    <w:link w:val="ConsPlusTitle0"/>
    <w:locked/>
    <w:rsid w:val="007D36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link w:val="ConsPlusTitle"/>
    <w:rsid w:val="007D3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7D36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12</cp:revision>
  <cp:lastPrinted>2020-11-15T15:15:00Z</cp:lastPrinted>
  <dcterms:created xsi:type="dcterms:W3CDTF">2020-11-15T14:34:00Z</dcterms:created>
  <dcterms:modified xsi:type="dcterms:W3CDTF">2020-11-15T16:56:00Z</dcterms:modified>
</cp:coreProperties>
</file>