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02E" w:rsidRDefault="0031702E" w:rsidP="00317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декабря 2022 года № 52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31702E" w:rsidRDefault="0031702E" w:rsidP="003170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02E" w:rsidRDefault="0031702E" w:rsidP="0031702E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3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Покровского района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Орловской области </w:t>
      </w:r>
      <w:r w:rsidRPr="00D14037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>-2032</w:t>
      </w:r>
      <w:r w:rsidRPr="00D14037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31702E" w:rsidRPr="00D14037" w:rsidRDefault="0031702E" w:rsidP="0031702E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 w:rsidRPr="00D14037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403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1403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651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01 октября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651F">
        <w:rPr>
          <w:rFonts w:ascii="Times New Roman" w:hAnsi="Times New Roman" w:cs="Times New Roman"/>
          <w:sz w:val="28"/>
          <w:szCs w:val="28"/>
        </w:rPr>
        <w:t xml:space="preserve"> № 1050 «Об утверждении требований к программам комплексного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поселений, городских округов» и в целях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03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140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40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0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702E" w:rsidRPr="00D14037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2E" w:rsidRDefault="0031702E" w:rsidP="003170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214D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Pr="0060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214D">
        <w:t xml:space="preserve"> </w:t>
      </w:r>
      <w:r w:rsidRPr="0060214D">
        <w:rPr>
          <w:rFonts w:ascii="Times New Roman" w:hAnsi="Times New Roman" w:cs="Times New Roman"/>
          <w:sz w:val="28"/>
          <w:szCs w:val="28"/>
        </w:rPr>
        <w:t>Покровского района Орловской области на 2023-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60214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0214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214D">
        <w:rPr>
          <w:rFonts w:ascii="Times New Roman" w:hAnsi="Times New Roman" w:cs="Times New Roman"/>
          <w:sz w:val="28"/>
          <w:szCs w:val="28"/>
        </w:rPr>
        <w:t>.</w:t>
      </w:r>
    </w:p>
    <w:p w:rsidR="0031702E" w:rsidRPr="00B216BD" w:rsidRDefault="0031702E" w:rsidP="003170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BD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мероприятия и объемы их финансирования подлежат ежегодной корректировке в соответствии с бюджетом </w:t>
      </w:r>
      <w:proofErr w:type="spellStart"/>
      <w:r w:rsidRPr="00B216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216BD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31702E" w:rsidRDefault="0031702E" w:rsidP="003170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01.01.2023 года и подлежит </w:t>
      </w:r>
      <w:r w:rsidRPr="00E8560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E85607"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«Интернет».</w:t>
      </w:r>
    </w:p>
    <w:p w:rsidR="0031702E" w:rsidRPr="00D410B9" w:rsidRDefault="0031702E" w:rsidP="0031702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0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D410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31702E" w:rsidRDefault="0031702E" w:rsidP="0031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2E" w:rsidRDefault="0031702E" w:rsidP="0031702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02E" w:rsidRDefault="0031702E" w:rsidP="0031702E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02E" w:rsidRDefault="0031702E" w:rsidP="0031702E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31702E" w:rsidRDefault="0031702E" w:rsidP="0031702E">
      <w:pPr>
        <w:pStyle w:val="a6"/>
        <w:rPr>
          <w:b/>
          <w:sz w:val="26"/>
          <w:szCs w:val="26"/>
        </w:rPr>
      </w:pPr>
    </w:p>
    <w:p w:rsidR="0031702E" w:rsidRPr="00947DF0" w:rsidRDefault="0031702E" w:rsidP="0031702E">
      <w:pPr>
        <w:pStyle w:val="a6"/>
        <w:rPr>
          <w:b/>
          <w:sz w:val="26"/>
          <w:szCs w:val="26"/>
        </w:rPr>
      </w:pPr>
    </w:p>
    <w:p w:rsidR="0031702E" w:rsidRPr="007C5B07" w:rsidRDefault="0031702E" w:rsidP="0031702E">
      <w:pPr>
        <w:pStyle w:val="a6"/>
        <w:spacing w:line="276" w:lineRule="auto"/>
        <w:rPr>
          <w:sz w:val="26"/>
          <w:szCs w:val="26"/>
        </w:rPr>
      </w:pPr>
      <w:r w:rsidRPr="00947DF0">
        <w:t xml:space="preserve">  </w:t>
      </w:r>
    </w:p>
    <w:p w:rsidR="0031702E" w:rsidRDefault="0031702E" w:rsidP="0031702E">
      <w:pPr>
        <w:pStyle w:val="a8"/>
        <w:spacing w:beforeAutospacing="0" w:after="0" w:afterAutospacing="0"/>
        <w:ind w:left="4859"/>
        <w:contextualSpacing/>
        <w:mirrorIndents/>
        <w:jc w:val="right"/>
        <w:rPr>
          <w:rFonts w:ascii="Arial" w:hAnsi="Arial" w:cs="Arial"/>
        </w:rPr>
      </w:pPr>
    </w:p>
    <w:p w:rsidR="0031702E" w:rsidRDefault="0031702E" w:rsidP="0031702E">
      <w:pPr>
        <w:pStyle w:val="a8"/>
        <w:spacing w:beforeAutospacing="0" w:after="0" w:afterAutospacing="0"/>
        <w:ind w:left="4859"/>
        <w:contextualSpacing/>
        <w:mirrorIndents/>
        <w:jc w:val="right"/>
        <w:rPr>
          <w:rFonts w:ascii="Arial" w:hAnsi="Arial" w:cs="Arial"/>
        </w:rPr>
      </w:pPr>
    </w:p>
    <w:p w:rsidR="0031702E" w:rsidRPr="00E85607" w:rsidRDefault="0031702E" w:rsidP="0031702E">
      <w:pPr>
        <w:pStyle w:val="a6"/>
        <w:ind w:left="5670"/>
        <w:rPr>
          <w:sz w:val="28"/>
          <w:szCs w:val="28"/>
        </w:rPr>
      </w:pPr>
      <w:r w:rsidRPr="00E8560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31702E" w:rsidRPr="00E85607" w:rsidRDefault="0031702E" w:rsidP="0031702E">
      <w:pPr>
        <w:pStyle w:val="a6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E8560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E85607">
        <w:rPr>
          <w:sz w:val="28"/>
          <w:szCs w:val="28"/>
        </w:rPr>
        <w:t>дминистрации</w:t>
      </w:r>
    </w:p>
    <w:p w:rsidR="0031702E" w:rsidRPr="00E85607" w:rsidRDefault="0031702E" w:rsidP="0031702E">
      <w:pPr>
        <w:pStyle w:val="a6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Дросковского</w:t>
      </w:r>
      <w:proofErr w:type="spellEnd"/>
      <w:r w:rsidRPr="00E85607">
        <w:rPr>
          <w:sz w:val="28"/>
          <w:szCs w:val="28"/>
        </w:rPr>
        <w:t xml:space="preserve"> сельского поселения</w:t>
      </w:r>
    </w:p>
    <w:p w:rsidR="0031702E" w:rsidRDefault="0031702E" w:rsidP="0031702E">
      <w:pPr>
        <w:pStyle w:val="a6"/>
        <w:ind w:left="5670"/>
        <w:rPr>
          <w:sz w:val="28"/>
          <w:szCs w:val="28"/>
        </w:rPr>
      </w:pPr>
      <w:r w:rsidRPr="00E85607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 года № 52</w:t>
      </w: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</w:t>
      </w: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КОМПЛЕКСНОГО РАЗВИТИЯ</w:t>
      </w: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ДРОСКОВСКОГО</w:t>
      </w: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СЕЛЬСКОГО ПОСЕЛЕНИЯ</w:t>
      </w: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ПОКРОВСКОГО РАЙОНА ОРЛОВСКОЙ ОБЛАСТИ</w:t>
      </w:r>
    </w:p>
    <w:p w:rsidR="0031702E" w:rsidRPr="0000651F" w:rsidRDefault="0031702E" w:rsidP="0031702E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НА 2023 –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2032</w:t>
      </w:r>
      <w:r w:rsidRPr="0000651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ГОДЫ</w:t>
      </w: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Default="0031702E" w:rsidP="0031702E">
      <w:pPr>
        <w:pStyle w:val="a6"/>
        <w:ind w:left="5670"/>
        <w:rPr>
          <w:sz w:val="28"/>
          <w:szCs w:val="28"/>
        </w:rPr>
      </w:pPr>
    </w:p>
    <w:p w:rsidR="0031702E" w:rsidRPr="00293AF4" w:rsidRDefault="0031702E" w:rsidP="0031702E">
      <w:pPr>
        <w:pStyle w:val="a6"/>
        <w:jc w:val="center"/>
        <w:rPr>
          <w:b/>
        </w:rPr>
      </w:pPr>
      <w:r w:rsidRPr="00293AF4">
        <w:rPr>
          <w:b/>
        </w:rPr>
        <w:lastRenderedPageBreak/>
        <w:t>ПАСПОРТ</w:t>
      </w:r>
    </w:p>
    <w:p w:rsidR="0031702E" w:rsidRPr="00293AF4" w:rsidRDefault="0031702E" w:rsidP="0031702E">
      <w:pPr>
        <w:pStyle w:val="a6"/>
        <w:jc w:val="center"/>
        <w:rPr>
          <w:b/>
        </w:rPr>
      </w:pPr>
      <w:r w:rsidRPr="00293AF4">
        <w:rPr>
          <w:b/>
        </w:rPr>
        <w:t xml:space="preserve">Программы комплексного развития социальной инфраструктуры </w:t>
      </w:r>
    </w:p>
    <w:p w:rsidR="0031702E" w:rsidRDefault="0031702E" w:rsidP="0031702E">
      <w:pPr>
        <w:pStyle w:val="a6"/>
        <w:jc w:val="center"/>
        <w:rPr>
          <w:b/>
        </w:rPr>
      </w:pPr>
      <w:proofErr w:type="spellStart"/>
      <w:r w:rsidRPr="00293AF4">
        <w:rPr>
          <w:b/>
        </w:rPr>
        <w:t>Дросковского</w:t>
      </w:r>
      <w:proofErr w:type="spellEnd"/>
      <w:r w:rsidRPr="00293AF4">
        <w:rPr>
          <w:b/>
        </w:rPr>
        <w:t xml:space="preserve"> сельского поселения Покровского района Орловской области </w:t>
      </w:r>
    </w:p>
    <w:p w:rsidR="0031702E" w:rsidRPr="00293AF4" w:rsidRDefault="0031702E" w:rsidP="0031702E">
      <w:pPr>
        <w:pStyle w:val="a6"/>
        <w:jc w:val="center"/>
        <w:rPr>
          <w:b/>
        </w:rPr>
      </w:pPr>
      <w:r w:rsidRPr="00293AF4">
        <w:rPr>
          <w:b/>
        </w:rPr>
        <w:t>на 2023-2032 годы</w:t>
      </w:r>
    </w:p>
    <w:p w:rsidR="0031702E" w:rsidRPr="00293AF4" w:rsidRDefault="0031702E" w:rsidP="0031702E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  <w:gridCol w:w="568"/>
      </w:tblGrid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0A6B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9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29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2023-2032 годы </w:t>
            </w: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3170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0.10.2015 г. № 1050 «Об утверждении требований к программам комплексного развития социальной инфраструктуры поселений, городских округов», 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293AF4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0A6B2F">
            <w:p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0A6B2F">
            <w:p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3170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сбалансированного, перспективного развития социальной инфраструктуры сельского поселения до 2032 года в соответствии с установленными потребностями в объектах социальной инфраструктуры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физической культуры и массового спорта, и культуры в соответствии с нормативами градостроительного проектирования;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потребностей населения муниципального образования в объектах социальной инфраструктуры до 2032 года;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по совершенствованию нормативно-правового и информационного обеспечения развития социальной инфраструктуры сельского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ожидаемой продолжительности жизни населения </w:t>
            </w:r>
            <w:proofErr w:type="spellStart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показателя рождаемости;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безработицы;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 в возрасте от 3 до 7 лет, охваченных дошкольным образованием;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охваченных школьным образованием;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обеспеченной объектами культуры в соответствии с нормативными значениями;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обеспеченной спортивными объектами в соответствии с нормативными значениями;</w:t>
            </w:r>
          </w:p>
          <w:p w:rsidR="0031702E" w:rsidRPr="00293AF4" w:rsidRDefault="0031702E" w:rsidP="003170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спортом.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0A6B2F">
            <w:pPr>
              <w:pStyle w:val="a4"/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7229" w:type="dxa"/>
            <w:gridSpan w:val="2"/>
          </w:tcPr>
          <w:p w:rsidR="0031702E" w:rsidRPr="00D410B9" w:rsidRDefault="0031702E" w:rsidP="000A6B2F">
            <w:pPr>
              <w:pStyle w:val="a4"/>
              <w:spacing w:after="0" w:line="240" w:lineRule="auto"/>
              <w:ind w:left="34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4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 по строительству и ремонту объектов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D4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областях: образование, физическая культура и массовый спорт, культура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gridSpan w:val="2"/>
          </w:tcPr>
          <w:p w:rsidR="0031702E" w:rsidRPr="00756031" w:rsidRDefault="0031702E" w:rsidP="000A6B2F">
            <w:pPr>
              <w:spacing w:after="0" w:line="240" w:lineRule="auto"/>
              <w:ind w:left="34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– 2032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17 802,128</w:t>
            </w:r>
            <w:r w:rsidRPr="00293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бюджетных средств разных уровней и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внебюджетных источников, в том </w:t>
            </w: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>числе по годам реализации:</w:t>
            </w:r>
          </w:p>
          <w:p w:rsidR="0031702E" w:rsidRPr="00756031" w:rsidRDefault="0031702E" w:rsidP="000A6B2F">
            <w:pPr>
              <w:spacing w:after="0" w:line="240" w:lineRule="auto"/>
              <w:ind w:left="34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10 582,128 тыс.</w:t>
            </w: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1702E" w:rsidRPr="00756031" w:rsidRDefault="0031702E" w:rsidP="000A6B2F">
            <w:pPr>
              <w:spacing w:after="0" w:line="240" w:lineRule="auto"/>
              <w:ind w:left="34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6 220,00 тыс.</w:t>
            </w: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1702E" w:rsidRPr="00756031" w:rsidRDefault="0031702E" w:rsidP="000A6B2F">
            <w:pPr>
              <w:spacing w:after="0" w:line="240" w:lineRule="auto"/>
              <w:ind w:left="34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-2032</w:t>
            </w: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6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1 000,00 тыс. рублей.</w:t>
            </w:r>
          </w:p>
          <w:p w:rsidR="0031702E" w:rsidRPr="00293AF4" w:rsidRDefault="0031702E" w:rsidP="000A6B2F">
            <w:pPr>
              <w:spacing w:after="0" w:line="240" w:lineRule="auto"/>
              <w:ind w:left="34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бюджет Покровского района, бюджет Орловской области, федеральный бюджет.</w:t>
            </w:r>
          </w:p>
          <w:p w:rsidR="0031702E" w:rsidRPr="00293AF4" w:rsidRDefault="0031702E" w:rsidP="000A6B2F">
            <w:pPr>
              <w:pStyle w:val="Table"/>
              <w:ind w:left="34" w:right="67" w:firstLine="385"/>
              <w:jc w:val="both"/>
              <w:rPr>
                <w:rFonts w:ascii="Times New Roman" w:hAnsi="Times New Roman" w:cs="Times New Roman"/>
                <w:i/>
              </w:rPr>
            </w:pPr>
            <w:r w:rsidRPr="00293AF4">
              <w:rPr>
                <w:rFonts w:ascii="Times New Roman" w:hAnsi="Times New Roman" w:cs="Times New Roman"/>
                <w:i/>
                <w:color w:val="000000"/>
              </w:rPr>
              <w:t>Объемы средств местного 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31702E" w:rsidRPr="00293AF4" w:rsidTr="000A6B2F">
        <w:tc>
          <w:tcPr>
            <w:tcW w:w="2689" w:type="dxa"/>
          </w:tcPr>
          <w:p w:rsidR="0031702E" w:rsidRPr="00293AF4" w:rsidRDefault="0031702E" w:rsidP="000A6B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реализации Программы</w:t>
            </w:r>
          </w:p>
        </w:tc>
        <w:tc>
          <w:tcPr>
            <w:tcW w:w="7229" w:type="dxa"/>
            <w:gridSpan w:val="2"/>
          </w:tcPr>
          <w:p w:rsidR="0031702E" w:rsidRPr="00293AF4" w:rsidRDefault="0031702E" w:rsidP="000A6B2F">
            <w:pPr>
              <w:pStyle w:val="a4"/>
              <w:spacing w:after="0" w:line="240" w:lineRule="auto"/>
              <w:ind w:left="33" w:firstLine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 перспективное развитие социальной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93A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 соответствии с установленными потребностями в объектах социальной инфраструктуры.</w:t>
            </w:r>
          </w:p>
        </w:tc>
      </w:tr>
      <w:tr w:rsidR="0031702E" w:rsidRPr="00293AF4" w:rsidTr="000A6B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8" w:type="dxa"/>
          <w:trHeight w:val="15"/>
          <w:tblCellSpacing w:w="15" w:type="dxa"/>
        </w:trPr>
        <w:tc>
          <w:tcPr>
            <w:tcW w:w="2689" w:type="dxa"/>
            <w:vAlign w:val="center"/>
            <w:hideMark/>
          </w:tcPr>
          <w:p w:rsidR="0031702E" w:rsidRPr="00293AF4" w:rsidRDefault="0031702E" w:rsidP="000A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  <w:hideMark/>
          </w:tcPr>
          <w:p w:rsidR="0031702E" w:rsidRPr="00293AF4" w:rsidRDefault="0031702E" w:rsidP="000A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02E" w:rsidRDefault="0031702E" w:rsidP="00317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02E" w:rsidRDefault="0031702E" w:rsidP="0031702E">
      <w:pPr>
        <w:pStyle w:val="1"/>
        <w:keepNext w:val="0"/>
        <w:widowControl w:val="0"/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b/>
          <w:spacing w:val="-2"/>
          <w:sz w:val="24"/>
          <w:szCs w:val="24"/>
        </w:rPr>
      </w:pPr>
      <w:r w:rsidRPr="00293AF4">
        <w:rPr>
          <w:b/>
          <w:sz w:val="24"/>
          <w:szCs w:val="24"/>
        </w:rPr>
        <w:t>ОБЩИЕ</w:t>
      </w:r>
      <w:r w:rsidRPr="00293AF4">
        <w:rPr>
          <w:b/>
          <w:spacing w:val="-3"/>
          <w:sz w:val="24"/>
          <w:szCs w:val="24"/>
        </w:rPr>
        <w:t xml:space="preserve"> </w:t>
      </w:r>
      <w:r w:rsidRPr="00293AF4">
        <w:rPr>
          <w:b/>
          <w:spacing w:val="-2"/>
          <w:sz w:val="24"/>
          <w:szCs w:val="24"/>
        </w:rPr>
        <w:t>ПОЛОЖЕНИЯ</w:t>
      </w:r>
    </w:p>
    <w:p w:rsidR="0031702E" w:rsidRPr="00045C0A" w:rsidRDefault="0031702E" w:rsidP="0031702E">
      <w:pPr>
        <w:spacing w:after="0" w:line="240" w:lineRule="auto"/>
      </w:pP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AF4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сельского поселения –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</w:t>
      </w:r>
      <w:r w:rsidRPr="00293AF4">
        <w:rPr>
          <w:rFonts w:ascii="Times New Roman" w:hAnsi="Times New Roman" w:cs="Times New Roman"/>
          <w:sz w:val="24"/>
          <w:szCs w:val="24"/>
        </w:rPr>
        <w:lastRenderedPageBreak/>
        <w:t>который предусмотрен также государственными и муниципальными программами, стратегией социально 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сельского поселения разрабатывается и утверждается органами местного самоуправления на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основании</w:t>
      </w:r>
      <w:r w:rsidRPr="00293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утвержденного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генерального</w:t>
      </w:r>
      <w:r w:rsidRPr="00293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плана сельского поселения и должна обеспечивать сбалансированное,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Реализация программы должна обеспечивать сбалансированное, перспективное развитие социальной инфраструктуры сельского поселения в соответствии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с</w:t>
      </w:r>
      <w:r w:rsidRPr="00293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потребностями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в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строительстве,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реконструкции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объектов социальной инфраструктуры местного значения.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Обеспечение надежного и устойчивого обслуживания жителей сельского поселения социальными услугами, снижение износа объектов социальной инфраструктуры - одна из главных проблем, решение которой необходимо для повышения качества жизни жителей и обеспечения устойчивого развития сельского поселения.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Решение проблемы носит комплексный характер, а реализация мероприятий по улучшению качества социальной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Система основных мероприятий Программы определяет приоритетные направления в сфере социального обслуживания на территории сельского поселения и предполагает реализацию следующих мероприятий:</w:t>
      </w:r>
    </w:p>
    <w:p w:rsidR="0031702E" w:rsidRPr="00293AF4" w:rsidRDefault="0031702E" w:rsidP="0031702E">
      <w:pPr>
        <w:pStyle w:val="ab"/>
        <w:numPr>
          <w:ilvl w:val="0"/>
          <w:numId w:val="10"/>
        </w:numPr>
        <w:tabs>
          <w:tab w:val="left" w:pos="0"/>
        </w:tabs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Мероприятия по строительству объектов местного значения в областях: образование, физическая культура и массовый спорт, культура.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требованиями. Реализация мероприятий в области физической культуры позволит задать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темп устойчивого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развития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физической культуры и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массового спорта,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а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также приобщить местное население к ведению здорового образа жизни и косвенно повысить демографический уровень за счет оздоровления населения.</w:t>
      </w:r>
    </w:p>
    <w:p w:rsidR="0031702E" w:rsidRPr="00293AF4" w:rsidRDefault="0031702E" w:rsidP="0031702E">
      <w:pPr>
        <w:pStyle w:val="a4"/>
        <w:widowControl w:val="0"/>
        <w:numPr>
          <w:ilvl w:val="0"/>
          <w:numId w:val="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Мероприятия</w:t>
      </w:r>
      <w:r w:rsidRPr="00293A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по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научно-техническому</w:t>
      </w:r>
      <w:r w:rsidRPr="00293A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сопровождению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right="-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содержание мероприятий и их ресурсы обеспечения могут быть скорректированы в случае существенно изменившихся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условий.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right="-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Корректировка Программы производится на основании предложений Правительства</w:t>
      </w:r>
      <w:r w:rsidRPr="00293AF4">
        <w:rPr>
          <w:rFonts w:ascii="Times New Roman" w:hAnsi="Times New Roman" w:cs="Times New Roman"/>
          <w:spacing w:val="51"/>
          <w:sz w:val="24"/>
          <w:szCs w:val="24"/>
        </w:rPr>
        <w:t xml:space="preserve">  </w:t>
      </w:r>
      <w:r w:rsidRPr="00293AF4">
        <w:rPr>
          <w:rFonts w:ascii="Times New Roman" w:hAnsi="Times New Roman" w:cs="Times New Roman"/>
          <w:sz w:val="24"/>
          <w:szCs w:val="24"/>
        </w:rPr>
        <w:t>Орловской  области,</w:t>
      </w:r>
      <w:r w:rsidRPr="00293AF4">
        <w:rPr>
          <w:rFonts w:ascii="Times New Roman" w:hAnsi="Times New Roman" w:cs="Times New Roman"/>
          <w:spacing w:val="52"/>
          <w:sz w:val="24"/>
          <w:szCs w:val="24"/>
        </w:rPr>
        <w:t xml:space="preserve">  </w:t>
      </w:r>
      <w:r w:rsidRPr="00293AF4">
        <w:rPr>
          <w:rFonts w:ascii="Times New Roman" w:hAnsi="Times New Roman" w:cs="Times New Roman"/>
          <w:sz w:val="24"/>
          <w:szCs w:val="24"/>
        </w:rPr>
        <w:t>администрации</w:t>
      </w:r>
      <w:r w:rsidRPr="00293A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Покровского района.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right="-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93AF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hAnsi="Times New Roman" w:cs="Times New Roman"/>
          <w:sz w:val="24"/>
          <w:szCs w:val="24"/>
        </w:rPr>
        <w:t xml:space="preserve"> сельского поселения 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right="-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Pr="00293AF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на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2023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–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2032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годы (далее</w:t>
      </w:r>
      <w:r w:rsidRPr="00293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по</w:t>
      </w:r>
      <w:r w:rsidRPr="00293A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тексту</w:t>
      </w:r>
      <w:r w:rsidRPr="00293A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Программа)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подготовлена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 xml:space="preserve">на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основании:</w:t>
      </w:r>
    </w:p>
    <w:p w:rsidR="0031702E" w:rsidRPr="00293AF4" w:rsidRDefault="0031702E" w:rsidP="0031702E">
      <w:pPr>
        <w:pStyle w:val="a4"/>
        <w:numPr>
          <w:ilvl w:val="0"/>
          <w:numId w:val="4"/>
        </w:numPr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293A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кодекса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Российской</w:t>
      </w:r>
      <w:r w:rsidRPr="00293A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Федерации;</w:t>
      </w:r>
    </w:p>
    <w:p w:rsidR="0031702E" w:rsidRPr="00293AF4" w:rsidRDefault="0031702E" w:rsidP="0031702E">
      <w:pPr>
        <w:pStyle w:val="a4"/>
        <w:numPr>
          <w:ilvl w:val="0"/>
          <w:numId w:val="4"/>
        </w:numPr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закона </w:t>
      </w:r>
      <w:r w:rsidRPr="00293AF4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293AF4">
        <w:rPr>
          <w:rFonts w:ascii="Times New Roman" w:hAnsi="Times New Roman" w:cs="Times New Roman"/>
          <w:sz w:val="24"/>
          <w:szCs w:val="24"/>
        </w:rPr>
        <w:tab/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06.10.2003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131-ФЗ 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общих принципах </w:t>
      </w:r>
      <w:r w:rsidRPr="00293AF4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31702E" w:rsidRPr="00293AF4" w:rsidRDefault="0031702E" w:rsidP="0031702E">
      <w:pPr>
        <w:pStyle w:val="a4"/>
        <w:numPr>
          <w:ilvl w:val="0"/>
          <w:numId w:val="4"/>
        </w:numPr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lastRenderedPageBreak/>
        <w:t>Постановления</w:t>
      </w:r>
      <w:r w:rsidRPr="00293A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Правительства</w:t>
      </w:r>
      <w:r w:rsidRPr="00293AF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Российской</w:t>
      </w:r>
      <w:r w:rsidRPr="00293A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Федерации</w:t>
      </w:r>
      <w:r w:rsidRPr="00293A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от</w:t>
      </w:r>
      <w:r w:rsidRPr="00293AF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01.10.2015</w:t>
      </w:r>
      <w:r w:rsidRPr="00293A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№</w:t>
      </w:r>
      <w:r w:rsidRPr="00293A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1050 «Об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утверждении</w:t>
      </w:r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требований</w:t>
      </w:r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программам</w:t>
      </w:r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комплексного</w:t>
      </w:r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развития </w:t>
      </w:r>
      <w:r w:rsidRPr="00293AF4">
        <w:rPr>
          <w:rFonts w:ascii="Times New Roman" w:hAnsi="Times New Roman" w:cs="Times New Roman"/>
          <w:sz w:val="24"/>
          <w:szCs w:val="24"/>
        </w:rPr>
        <w:t>социальной инфраструктуры поселений, городских округов»;</w:t>
      </w:r>
    </w:p>
    <w:p w:rsidR="0031702E" w:rsidRPr="00293AF4" w:rsidRDefault="0031702E" w:rsidP="0031702E">
      <w:pPr>
        <w:pStyle w:val="a4"/>
        <w:numPr>
          <w:ilvl w:val="0"/>
          <w:numId w:val="4"/>
        </w:numPr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Генерального 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 xml:space="preserve">плана </w:t>
      </w:r>
      <w:proofErr w:type="spellStart"/>
      <w:r w:rsidRPr="00293AF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hAnsi="Times New Roman" w:cs="Times New Roman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сельского поселения Покровского района Орловской области</w:t>
      </w:r>
      <w:r w:rsidRPr="00293AF4">
        <w:rPr>
          <w:rFonts w:ascii="Times New Roman" w:hAnsi="Times New Roman" w:cs="Times New Roman"/>
          <w:sz w:val="24"/>
          <w:szCs w:val="24"/>
        </w:rPr>
        <w:t>.</w:t>
      </w:r>
    </w:p>
    <w:p w:rsidR="0031702E" w:rsidRPr="00293AF4" w:rsidRDefault="0031702E" w:rsidP="0031702E">
      <w:pPr>
        <w:pStyle w:val="a4"/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>Программа</w:t>
      </w:r>
      <w:r w:rsidRPr="00293A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рассчитана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на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долгосрочную</w:t>
      </w:r>
      <w:r w:rsidRPr="00293A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перспективу</w:t>
      </w:r>
      <w:r w:rsidRPr="00293A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сроком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z w:val="24"/>
          <w:szCs w:val="24"/>
        </w:rPr>
        <w:t>на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 xml:space="preserve"> 10</w:t>
      </w:r>
      <w:r w:rsidRPr="00293A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AF4">
        <w:rPr>
          <w:rFonts w:ascii="Times New Roman" w:hAnsi="Times New Roman" w:cs="Times New Roman"/>
          <w:spacing w:val="-4"/>
          <w:sz w:val="24"/>
          <w:szCs w:val="24"/>
        </w:rPr>
        <w:t>лет.</w:t>
      </w:r>
    </w:p>
    <w:p w:rsidR="0031702E" w:rsidRPr="00293AF4" w:rsidRDefault="0031702E" w:rsidP="0031702E">
      <w:pPr>
        <w:pStyle w:val="ab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 w:rsidRPr="00293AF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долгосрочную перспективу, ориентирована на устойчивое развитие сельского поселения и соответствует государственной политике реформирования социальной системы Российской </w:t>
      </w:r>
      <w:r w:rsidRPr="00293AF4">
        <w:rPr>
          <w:rFonts w:ascii="Times New Roman" w:hAnsi="Times New Roman" w:cs="Times New Roman"/>
          <w:spacing w:val="-2"/>
          <w:sz w:val="24"/>
          <w:szCs w:val="24"/>
        </w:rPr>
        <w:t>Федерации.</w:t>
      </w:r>
    </w:p>
    <w:p w:rsidR="0031702E" w:rsidRPr="00293AF4" w:rsidRDefault="0031702E" w:rsidP="003170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02E" w:rsidRDefault="0031702E" w:rsidP="0031702E">
      <w:pPr>
        <w:pStyle w:val="1"/>
        <w:keepNext w:val="0"/>
        <w:widowControl w:val="0"/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right="224" w:firstLine="0"/>
        <w:jc w:val="center"/>
        <w:rPr>
          <w:b/>
          <w:sz w:val="24"/>
          <w:szCs w:val="24"/>
        </w:rPr>
      </w:pPr>
      <w:r w:rsidRPr="00293AF4">
        <w:rPr>
          <w:b/>
          <w:spacing w:val="-2"/>
          <w:sz w:val="24"/>
          <w:szCs w:val="24"/>
        </w:rPr>
        <w:t>ХАРАКТЕРИСТИКА</w:t>
      </w:r>
      <w:r w:rsidRPr="00293AF4">
        <w:rPr>
          <w:b/>
          <w:sz w:val="24"/>
          <w:szCs w:val="24"/>
        </w:rPr>
        <w:t xml:space="preserve">  </w:t>
      </w:r>
      <w:r w:rsidRPr="00293AF4">
        <w:rPr>
          <w:b/>
          <w:spacing w:val="-2"/>
          <w:sz w:val="24"/>
          <w:szCs w:val="24"/>
        </w:rPr>
        <w:t>СУЩЕСТВУЮЩЕГО</w:t>
      </w:r>
      <w:r w:rsidRPr="00293AF4">
        <w:rPr>
          <w:b/>
          <w:sz w:val="24"/>
          <w:szCs w:val="24"/>
        </w:rPr>
        <w:t xml:space="preserve">  </w:t>
      </w:r>
      <w:r w:rsidRPr="00293AF4">
        <w:rPr>
          <w:b/>
          <w:spacing w:val="-2"/>
          <w:sz w:val="24"/>
          <w:szCs w:val="24"/>
        </w:rPr>
        <w:t xml:space="preserve">СОСТОЯНИЯ </w:t>
      </w:r>
      <w:r w:rsidRPr="00293AF4">
        <w:rPr>
          <w:b/>
          <w:sz w:val="24"/>
          <w:szCs w:val="24"/>
        </w:rPr>
        <w:t>СОЦИАЛЬНОЙ  ИНФРАСТРУКТУРЫ</w:t>
      </w:r>
    </w:p>
    <w:p w:rsidR="0031702E" w:rsidRPr="00045C0A" w:rsidRDefault="0031702E" w:rsidP="0031702E">
      <w:pPr>
        <w:spacing w:after="0"/>
      </w:pPr>
    </w:p>
    <w:p w:rsidR="0031702E" w:rsidRPr="00293AF4" w:rsidRDefault="0031702E" w:rsidP="0031702E">
      <w:pPr>
        <w:pStyle w:val="a4"/>
        <w:numPr>
          <w:ilvl w:val="1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AF4">
        <w:rPr>
          <w:rFonts w:ascii="Times New Roman" w:hAnsi="Times New Roman" w:cs="Times New Roman"/>
          <w:b/>
          <w:sz w:val="24"/>
          <w:szCs w:val="24"/>
        </w:rPr>
        <w:t>Описание социально-экономического состояния сельского поселения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Дросковское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сельское поселение находится в юго-восточной части территории Покровского муниципального района Орловской области.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Дросковское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сельское поселение граничит: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>на севере – с Березовским сельским поселением;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 северо-востоке – с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Верхнежерновским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сельским поселением;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 юго-востоке – с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Ливенским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районом;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 юге – с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Колпнянским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районом;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 юго-западе – с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Топковским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сельским поселением;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>на западе – с Ивановским сельским поселением;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 северо-западе – с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Ретинским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19 202,50 га, население по состоянию на 01.01.2023 года – 2 083 человека. 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входят 26 населенных пунктов: село Дросково; деревни: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Башкатово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Беречка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Внуково, Дружба,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Дубинкина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Енино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Второе,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Енино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Первое,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Извеково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Кадинка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Малиновка, Манино,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Новоморозово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Новосильевка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Погонево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Ракитино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Сетенёво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Харчиково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Филатовка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; поселки: Красный, Орлы,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Ситкин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, Трусы. Административным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центромсельского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поселения является село Дросково.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Населенные пункты сельского поселения обеспечены сетями электроснабжения и частично газифицированные. Система централизованного теплоснабжения в сельском поселении отсутствует. 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Через территорию поселения проходит автодорога </w:t>
      </w:r>
      <w:hyperlink r:id="rId6" w:tooltip="Р119 (автодорога)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Р119</w:t>
        </w:r>
      </w:hyperlink>
      <w:r w:rsidRPr="00D03954">
        <w:rPr>
          <w:rFonts w:ascii="Times New Roman" w:hAnsi="Times New Roman" w:cs="Times New Roman"/>
          <w:sz w:val="24"/>
          <w:szCs w:val="24"/>
        </w:rPr>
        <w:t xml:space="preserve"> «Орёл - </w:t>
      </w:r>
      <w:hyperlink r:id="rId7" w:tooltip="Ливны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Ливны</w:t>
        </w:r>
      </w:hyperlink>
      <w:r w:rsidRPr="00D03954">
        <w:rPr>
          <w:rStyle w:val="a9"/>
          <w:rFonts w:ascii="Times New Roman" w:hAnsi="Times New Roman" w:cs="Times New Roman"/>
          <w:sz w:val="24"/>
          <w:szCs w:val="24"/>
        </w:rPr>
        <w:t xml:space="preserve"> - </w:t>
      </w:r>
      <w:hyperlink r:id="rId8" w:tooltip="Елец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Елец</w:t>
        </w:r>
      </w:hyperlink>
      <w:r w:rsidRPr="00D03954">
        <w:rPr>
          <w:rStyle w:val="a9"/>
          <w:rFonts w:ascii="Times New Roman" w:hAnsi="Times New Roman" w:cs="Times New Roman"/>
          <w:sz w:val="24"/>
          <w:szCs w:val="24"/>
        </w:rPr>
        <w:t xml:space="preserve"> - </w:t>
      </w:r>
      <w:hyperlink r:id="rId9" w:tooltip="Липецк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Липецк</w:t>
        </w:r>
      </w:hyperlink>
      <w:r w:rsidRPr="00D03954">
        <w:rPr>
          <w:rStyle w:val="a9"/>
          <w:rFonts w:ascii="Times New Roman" w:hAnsi="Times New Roman" w:cs="Times New Roman"/>
          <w:sz w:val="24"/>
          <w:szCs w:val="24"/>
        </w:rPr>
        <w:t xml:space="preserve"> - </w:t>
      </w:r>
      <w:hyperlink r:id="rId10" w:tooltip="Тамбов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Тамбов</w:t>
        </w:r>
      </w:hyperlink>
      <w:r w:rsidRPr="00D03954">
        <w:rPr>
          <w:rFonts w:ascii="Times New Roman" w:hAnsi="Times New Roman" w:cs="Times New Roman"/>
          <w:sz w:val="24"/>
          <w:szCs w:val="24"/>
        </w:rPr>
        <w:t xml:space="preserve">». В 58 км от поселения расположена железнодорожная станция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Змиёвка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на железнодорожной ветке Орёл - </w:t>
      </w:r>
      <w:hyperlink r:id="rId11" w:tooltip="Курск" w:history="1">
        <w:r w:rsidRPr="00D03954">
          <w:rPr>
            <w:rStyle w:val="a9"/>
            <w:rFonts w:ascii="Times New Roman" w:hAnsi="Times New Roman" w:cs="Times New Roman"/>
            <w:sz w:val="24"/>
            <w:szCs w:val="24"/>
          </w:rPr>
          <w:t>Курск</w:t>
        </w:r>
      </w:hyperlink>
      <w:r w:rsidRPr="00D039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954">
        <w:rPr>
          <w:rFonts w:ascii="Times New Roman" w:hAnsi="Times New Roman" w:cs="Times New Roman"/>
          <w:sz w:val="24"/>
          <w:szCs w:val="24"/>
        </w:rPr>
        <w:t>Дросковское</w:t>
      </w:r>
      <w:proofErr w:type="spellEnd"/>
      <w:r w:rsidRPr="00D03954">
        <w:rPr>
          <w:rFonts w:ascii="Times New Roman" w:hAnsi="Times New Roman" w:cs="Times New Roman"/>
          <w:sz w:val="24"/>
          <w:szCs w:val="24"/>
        </w:rPr>
        <w:t xml:space="preserve"> сельское поселение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Покровского района Орловской области» от 06 апреля 2004 года № 396 - ОЗ.</w:t>
      </w:r>
    </w:p>
    <w:p w:rsidR="0031702E" w:rsidRPr="009051BC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A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93AF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hAnsi="Times New Roman" w:cs="Times New Roman"/>
          <w:sz w:val="24"/>
          <w:szCs w:val="24"/>
        </w:rPr>
        <w:t xml:space="preserve"> сельского поселения располагаются объекты недвижимости федеральной, региональной, муниципальной и частной форм собственности, к которым относятся </w:t>
      </w:r>
      <w:r w:rsidRPr="009051BC">
        <w:rPr>
          <w:rFonts w:ascii="Times New Roman" w:hAnsi="Times New Roman" w:cs="Times New Roman"/>
          <w:sz w:val="24"/>
          <w:szCs w:val="24"/>
        </w:rPr>
        <w:t>объекты, принадлежащие как юридическим, так и частным лицам.</w:t>
      </w:r>
    </w:p>
    <w:p w:rsidR="0031702E" w:rsidRPr="009051BC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Default="0031702E" w:rsidP="0031702E">
      <w:pPr>
        <w:pStyle w:val="2"/>
        <w:keepNext w:val="0"/>
        <w:numPr>
          <w:ilvl w:val="1"/>
          <w:numId w:val="10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0" w:after="0"/>
        <w:ind w:left="0" w:right="226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51BC">
        <w:rPr>
          <w:rFonts w:ascii="Times New Roman" w:hAnsi="Times New Roman" w:cs="Times New Roman"/>
          <w:i w:val="0"/>
          <w:sz w:val="24"/>
          <w:szCs w:val="24"/>
        </w:rPr>
        <w:t>Технико-экономические параметры обеспеченности услугами социальной инфраструктуры</w:t>
      </w:r>
    </w:p>
    <w:p w:rsidR="0031702E" w:rsidRPr="00D03954" w:rsidRDefault="0031702E" w:rsidP="0031702E">
      <w:pPr>
        <w:pStyle w:val="2"/>
        <w:keepNext w:val="0"/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0" w:after="0"/>
        <w:ind w:right="-2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D03954">
        <w:rPr>
          <w:rFonts w:ascii="Times New Roman" w:hAnsi="Times New Roman" w:cs="Times New Roman"/>
          <w:b w:val="0"/>
          <w:i w:val="0"/>
          <w:sz w:val="24"/>
          <w:szCs w:val="24"/>
          <w:lang w:eastAsia="ar-SA"/>
        </w:rPr>
        <w:t xml:space="preserve">Важнейшими социально-экономическими показателями формирования градостроительной системы любого уровня являются  динамика  численности населения, его  возрастная структура.  Наряду с природной, экономической и экологической составляющими  они выступают в качестве основного фактора, влияющего на сбалансированное и устойчивое </w:t>
      </w:r>
      <w:r w:rsidRPr="00D03954">
        <w:rPr>
          <w:rFonts w:ascii="Times New Roman" w:hAnsi="Times New Roman" w:cs="Times New Roman"/>
          <w:b w:val="0"/>
          <w:i w:val="0"/>
          <w:sz w:val="24"/>
          <w:szCs w:val="24"/>
          <w:lang w:eastAsia="ar-SA"/>
        </w:rPr>
        <w:lastRenderedPageBreak/>
        <w:t>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31702E" w:rsidRPr="009051BC" w:rsidRDefault="0031702E" w:rsidP="0031702E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1BC">
        <w:rPr>
          <w:rFonts w:ascii="Times New Roman" w:hAnsi="Times New Roman" w:cs="Times New Roman"/>
          <w:sz w:val="24"/>
          <w:szCs w:val="24"/>
          <w:lang w:eastAsia="ar-SA"/>
        </w:rPr>
        <w:t xml:space="preserve">Сложная демографическая ситуация наблюдается на территориях поселений Орловской области, и на сегодня вопрос о создании современных поселений и обеспечение его населения высоким уровнем жизни крайне актуален. </w:t>
      </w:r>
    </w:p>
    <w:p w:rsidR="0031702E" w:rsidRPr="009051BC" w:rsidRDefault="0031702E" w:rsidP="0031702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B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продолжается убыль населения и за счет превышения уровня смертности над уровнем рождаемости и за счет миграции молодежи в областной центр. </w:t>
      </w:r>
    </w:p>
    <w:p w:rsidR="0031702E" w:rsidRDefault="0031702E" w:rsidP="0031702E">
      <w:pPr>
        <w:tabs>
          <w:tab w:val="left" w:pos="700"/>
        </w:tabs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 этого – </w:t>
      </w:r>
      <w:r w:rsidRPr="009051B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 неблагоприятные условия жизни </w:t>
      </w:r>
      <w:r w:rsidRPr="009051B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отсутствие возможности для большинства молодежи решать свои жилищные и бытовые проблемы. </w:t>
      </w:r>
    </w:p>
    <w:p w:rsidR="0031702E" w:rsidRPr="009051BC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1BC">
        <w:rPr>
          <w:rFonts w:ascii="Times New Roman" w:eastAsia="Times New Roman" w:hAnsi="Times New Roman" w:cs="Times New Roman"/>
          <w:bCs/>
          <w:sz w:val="24"/>
          <w:szCs w:val="24"/>
        </w:rPr>
        <w:t>На перспективу проектом предусматривается увеличение численности постоянных жителей, занятых в экономике.</w:t>
      </w:r>
    </w:p>
    <w:p w:rsidR="0031702E" w:rsidRPr="009051BC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1BC">
        <w:rPr>
          <w:rFonts w:ascii="Times New Roman" w:eastAsia="Times New Roman" w:hAnsi="Times New Roman" w:cs="Times New Roman"/>
          <w:bCs/>
          <w:sz w:val="24"/>
          <w:szCs w:val="24"/>
        </w:rPr>
        <w:t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1BC">
        <w:rPr>
          <w:rFonts w:ascii="Times New Roman" w:eastAsia="Times New Roman" w:hAnsi="Times New Roman" w:cs="Times New Roman"/>
          <w:bCs/>
          <w:sz w:val="24"/>
          <w:szCs w:val="24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02E" w:rsidRDefault="0031702E" w:rsidP="003170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1B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представлена:</w:t>
      </w:r>
    </w:p>
    <w:p w:rsidR="0031702E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>Дросковская</w:t>
      </w:r>
      <w:proofErr w:type="spellEnd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с. Дросково, ул. Садовая, д. 1;</w:t>
      </w:r>
    </w:p>
    <w:p w:rsidR="0031702E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>Внуковская</w:t>
      </w:r>
      <w:proofErr w:type="spellEnd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общеобразовательная школа,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 Внуково, ул. Школьная, д. 13;</w:t>
      </w:r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02E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>Дросковский</w:t>
      </w:r>
      <w:proofErr w:type="spellEnd"/>
      <w:r w:rsidRPr="00F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 Дросково,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 46;</w:t>
      </w:r>
    </w:p>
    <w:p w:rsidR="0031702E" w:rsidRPr="00D46400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Дросковская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детская школа искусств, с. Дросково, пер.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Школьный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 5.</w:t>
      </w:r>
    </w:p>
    <w:p w:rsidR="0031702E" w:rsidRDefault="0031702E" w:rsidP="00317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02E" w:rsidRDefault="0031702E" w:rsidP="003170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Здравоохранение </w:t>
      </w:r>
    </w:p>
    <w:p w:rsidR="0031702E" w:rsidRPr="00C8655A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здравоохранения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представлена: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02E" w:rsidRPr="00D46400" w:rsidRDefault="0031702E" w:rsidP="003170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6400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БУЗ ОО Покровское ЦРБ </w:t>
      </w:r>
      <w:proofErr w:type="spellStart"/>
      <w:r w:rsidRPr="00D46400">
        <w:rPr>
          <w:rFonts w:ascii="Times New Roman" w:eastAsia="Times New Roman" w:hAnsi="Times New Roman" w:cs="Times New Roman"/>
          <w:bCs/>
          <w:sz w:val="24"/>
          <w:szCs w:val="24"/>
        </w:rPr>
        <w:t>Дросковская</w:t>
      </w:r>
      <w:proofErr w:type="spellEnd"/>
      <w:r w:rsidRPr="00D46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амбулатория,</w:t>
      </w:r>
      <w:r w:rsidRPr="00D4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Дросково, ул. Больничная, д. 3; </w:t>
      </w:r>
    </w:p>
    <w:p w:rsidR="0031702E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фельдшерско-акушерский пункт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д. Внуково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Внуково,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 2;</w:t>
      </w:r>
    </w:p>
    <w:p w:rsidR="0031702E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фельдшерско-акушерский пункт д. </w:t>
      </w:r>
      <w:proofErr w:type="spellStart"/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Сетен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spellEnd"/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Спортивная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 7;</w:t>
      </w:r>
    </w:p>
    <w:p w:rsidR="0031702E" w:rsidRPr="00C8655A" w:rsidRDefault="0031702E" w:rsidP="0031702E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аптечный пункт с. Дросково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 65.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Другие виды медицинской помощи жители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получают в медицинских учреждениях районного центра </w:t>
      </w:r>
      <w:proofErr w:type="spellStart"/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пгт</w:t>
      </w:r>
      <w:proofErr w:type="spellEnd"/>
      <w:r w:rsidRPr="00C8655A">
        <w:rPr>
          <w:rFonts w:ascii="Times New Roman" w:eastAsia="Times New Roman" w:hAnsi="Times New Roman" w:cs="Times New Roman"/>
          <w:bCs/>
          <w:sz w:val="24"/>
          <w:szCs w:val="24"/>
        </w:rPr>
        <w:t>. Покровское и областного центра г. Орла.</w:t>
      </w:r>
    </w:p>
    <w:p w:rsidR="0031702E" w:rsidRDefault="0031702E" w:rsidP="00317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02E" w:rsidRPr="00EA6D87" w:rsidRDefault="0031702E" w:rsidP="0031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31702E" w:rsidRDefault="0031702E" w:rsidP="0031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D3">
        <w:rPr>
          <w:rFonts w:ascii="Times New Roman" w:eastAsia="Times New Roman" w:hAnsi="Times New Roman" w:cs="Times New Roman"/>
          <w:sz w:val="24"/>
          <w:szCs w:val="24"/>
        </w:rPr>
        <w:t xml:space="preserve">Развитию физической культуры и массового спорта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C947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уделяется особое внимание. 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</w:t>
      </w:r>
    </w:p>
    <w:p w:rsidR="0031702E" w:rsidRPr="00EA6D87" w:rsidRDefault="0031702E" w:rsidP="0031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Дросковской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школе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31702E" w:rsidRPr="00EA6D87" w:rsidRDefault="0031702E" w:rsidP="0031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31702E" w:rsidRDefault="0031702E" w:rsidP="0031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>Наличие спортивных площадок, хоккейн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>корт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по занимаемой площади  обеспечивает населени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по существующим нормативам на количество населения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поселении.</w:t>
      </w:r>
    </w:p>
    <w:p w:rsidR="0031702E" w:rsidRDefault="0031702E" w:rsidP="0031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Default="0031702E" w:rsidP="0031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31702E" w:rsidRPr="00D03954" w:rsidRDefault="0031702E" w:rsidP="0031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55A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статье 14 Федерального закона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sz w:val="24"/>
          <w:szCs w:val="24"/>
        </w:rPr>
        <w:t>131-ФЗ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5A">
        <w:rPr>
          <w:rFonts w:ascii="Times New Roman" w:eastAsia="Times New Roman" w:hAnsi="Times New Roman" w:cs="Times New Roman"/>
          <w:sz w:val="24"/>
          <w:szCs w:val="24"/>
        </w:rPr>
        <w:t>г. к полномочиям органов местного самоуправления поселения относится 6)</w:t>
      </w:r>
      <w:r w:rsidRPr="00C8655A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культуры.</w:t>
      </w:r>
    </w:p>
    <w:p w:rsidR="0031702E" w:rsidRPr="00EA6D87" w:rsidRDefault="0031702E" w:rsidP="0031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7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функционируют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02E" w:rsidRDefault="0031702E" w:rsidP="003170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7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казанное учреждение культуры </w:t>
      </w:r>
      <w:proofErr w:type="spellStart"/>
      <w:r w:rsidRPr="00C947D3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C947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«культурно досуговое объединение»,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Дросково,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59;</w:t>
      </w:r>
    </w:p>
    <w:p w:rsidR="0031702E" w:rsidRDefault="0031702E" w:rsidP="003170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D3">
        <w:rPr>
          <w:rFonts w:ascii="Times New Roman" w:eastAsia="Times New Roman" w:hAnsi="Times New Roman" w:cs="Times New Roman"/>
          <w:sz w:val="24"/>
          <w:szCs w:val="24"/>
        </w:rPr>
        <w:t>Дросковская</w:t>
      </w:r>
      <w:proofErr w:type="spellEnd"/>
      <w:r w:rsidRPr="00C947D3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с. Дросково, пер.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3;</w:t>
      </w:r>
    </w:p>
    <w:p w:rsidR="0031702E" w:rsidRDefault="0031702E" w:rsidP="003170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Парк Победы с. Дросково,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02E" w:rsidRDefault="0031702E" w:rsidP="0031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Default="0031702E" w:rsidP="0031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Социальное назначение</w:t>
      </w:r>
    </w:p>
    <w:p w:rsidR="0031702E" w:rsidRDefault="0031702E" w:rsidP="0031702E">
      <w:pPr>
        <w:pStyle w:val="Standard"/>
        <w:ind w:firstLine="709"/>
        <w:jc w:val="both"/>
      </w:pPr>
      <w:r>
        <w:t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</w:t>
      </w:r>
    </w:p>
    <w:p w:rsidR="0031702E" w:rsidRDefault="0031702E" w:rsidP="0031702E">
      <w:pPr>
        <w:pStyle w:val="Standard"/>
        <w:ind w:firstLine="709"/>
        <w:jc w:val="both"/>
      </w:pPr>
      <w:r>
        <w:t>К учреждениям данного назначения относятся:</w:t>
      </w:r>
    </w:p>
    <w:p w:rsidR="0031702E" w:rsidRDefault="0031702E" w:rsidP="0031702E">
      <w:pPr>
        <w:pStyle w:val="Standard"/>
        <w:numPr>
          <w:ilvl w:val="0"/>
          <w:numId w:val="12"/>
        </w:numPr>
        <w:ind w:left="0" w:firstLine="567"/>
        <w:jc w:val="both"/>
      </w:pPr>
      <w:r>
        <w:t xml:space="preserve"> </w:t>
      </w:r>
      <w:proofErr w:type="gramStart"/>
      <w:r>
        <w:t>Социально-реабилитационный центр для несовершеннолетних «Луч», с. Дросково, ул. Больничная, д. 1</w:t>
      </w:r>
      <w:proofErr w:type="gramEnd"/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Default="0031702E" w:rsidP="0031702E">
      <w:pPr>
        <w:pStyle w:val="2"/>
        <w:keepNext w:val="0"/>
        <w:numPr>
          <w:ilvl w:val="1"/>
          <w:numId w:val="10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before="0" w:after="0"/>
        <w:ind w:left="0" w:right="2" w:firstLine="710"/>
        <w:jc w:val="both"/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</w:pPr>
      <w:r w:rsidRPr="009D3377">
        <w:rPr>
          <w:rFonts w:ascii="Times New Roman" w:hAnsi="Times New Roman" w:cs="Times New Roman"/>
          <w:i w:val="0"/>
          <w:spacing w:val="-2"/>
          <w:sz w:val="24"/>
          <w:szCs w:val="24"/>
        </w:rPr>
        <w:t>Прогнозируемый</w:t>
      </w:r>
      <w: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  <w:t xml:space="preserve"> </w:t>
      </w:r>
      <w:r w:rsidRPr="009D3377">
        <w:rPr>
          <w:rFonts w:ascii="Times New Roman" w:hAnsi="Times New Roman" w:cs="Times New Roman"/>
          <w:i w:val="0"/>
          <w:spacing w:val="-4"/>
          <w:sz w:val="24"/>
          <w:szCs w:val="24"/>
        </w:rPr>
        <w:t>спрос</w:t>
      </w:r>
      <w:r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 </w:t>
      </w:r>
      <w:r w:rsidRPr="009D3377">
        <w:rPr>
          <w:rFonts w:ascii="Times New Roman" w:hAnsi="Times New Roman" w:cs="Times New Roman"/>
          <w:i w:val="0"/>
          <w:spacing w:val="-6"/>
          <w:sz w:val="24"/>
          <w:szCs w:val="24"/>
        </w:rPr>
        <w:t>на</w:t>
      </w:r>
      <w:r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 xml:space="preserve"> </w:t>
      </w:r>
      <w:r w:rsidRPr="009D3377">
        <w:rPr>
          <w:rFonts w:ascii="Times New Roman" w:hAnsi="Times New Roman" w:cs="Times New Roman"/>
          <w:i w:val="0"/>
          <w:spacing w:val="-2"/>
          <w:sz w:val="24"/>
          <w:szCs w:val="24"/>
        </w:rPr>
        <w:t>услуги</w:t>
      </w:r>
      <w: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  <w:t xml:space="preserve"> </w:t>
      </w:r>
      <w:r w:rsidRPr="009D3377">
        <w:rPr>
          <w:rFonts w:ascii="Times New Roman" w:hAnsi="Times New Roman" w:cs="Times New Roman"/>
          <w:i w:val="0"/>
          <w:spacing w:val="-2"/>
          <w:sz w:val="24"/>
          <w:szCs w:val="24"/>
        </w:rPr>
        <w:t>объектов</w:t>
      </w:r>
      <w: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pacing w:val="-2"/>
          <w:sz w:val="24"/>
          <w:szCs w:val="24"/>
        </w:rPr>
        <w:t>социальной</w:t>
      </w:r>
      <w:r>
        <w:rPr>
          <w:rFonts w:ascii="Times New Roman" w:hAnsi="Times New Roman" w:cs="Times New Roman"/>
          <w:i w:val="0"/>
          <w:spacing w:val="-2"/>
          <w:sz w:val="24"/>
          <w:szCs w:val="24"/>
          <w:lang w:val="ru-RU"/>
        </w:rPr>
        <w:t xml:space="preserve"> инфраструктуры</w:t>
      </w:r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3377">
        <w:rPr>
          <w:rFonts w:ascii="Times New Roman" w:hAnsi="Times New Roman" w:cs="Times New Roman"/>
          <w:sz w:val="24"/>
          <w:szCs w:val="24"/>
        </w:rPr>
        <w:t>уществует проблема изношенности зданий. Эту проблему планируется решать посредством проведения реконструктивных мероприятий</w:t>
      </w:r>
    </w:p>
    <w:p w:rsidR="0031702E" w:rsidRPr="000C3B4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4E">
        <w:rPr>
          <w:rFonts w:ascii="Times New Roman" w:hAnsi="Times New Roman" w:cs="Times New Roman"/>
          <w:sz w:val="24"/>
          <w:szCs w:val="24"/>
        </w:rPr>
        <w:t>Развитие таких видов обслуживания как торговля, общественное питание, бытовое обслуживание, коммунальное хозяйство в условиях рыночных отношений в экономике происходит по принципу сбалансированности спроса и предложения. При этом спрос на те, или иные виды услуг зависит от уровня жизни населения, который в свою очередь определяется уровнем развития экономики муниципального образования и региона.</w:t>
      </w:r>
    </w:p>
    <w:p w:rsidR="0031702E" w:rsidRPr="000C3B4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4E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 w:rsidRPr="000C3B4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0C3B4E">
        <w:rPr>
          <w:rFonts w:ascii="Times New Roman" w:hAnsi="Times New Roman" w:cs="Times New Roman"/>
          <w:sz w:val="24"/>
          <w:szCs w:val="24"/>
        </w:rPr>
        <w:t>, возможно развитие сети обслуживания различных форм собственности, привлечение инвесторов и индивидуальных предпринимателей. Возможно развитие сети кафе, досуговых предприятий, объектов автосервиса, по мере возникновения в них потребности с развитием и застройкой сельского поселения. Требуются мероприятия по привлечению к деятельности в данной сфере обслуживания индивидуальных предпринимателей.</w:t>
      </w:r>
    </w:p>
    <w:p w:rsidR="0031702E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4E">
        <w:rPr>
          <w:rFonts w:ascii="Times New Roman" w:hAnsi="Times New Roman" w:cs="Times New Roman"/>
          <w:sz w:val="24"/>
          <w:szCs w:val="24"/>
        </w:rPr>
        <w:t>Необходимо проведение ремонтно-восстановительных работ или работ по реконструкции детских дошкольных и общеобразовательных учреждений, расположенных на</w:t>
      </w:r>
      <w:r w:rsidRPr="009D3377">
        <w:rPr>
          <w:rFonts w:ascii="Times New Roman" w:hAnsi="Times New Roman" w:cs="Times New Roman"/>
          <w:sz w:val="24"/>
          <w:szCs w:val="24"/>
        </w:rPr>
        <w:t xml:space="preserve"> территории поселения, а так же</w:t>
      </w:r>
      <w:r>
        <w:rPr>
          <w:rFonts w:ascii="Times New Roman" w:hAnsi="Times New Roman" w:cs="Times New Roman"/>
          <w:sz w:val="24"/>
          <w:szCs w:val="24"/>
        </w:rPr>
        <w:t xml:space="preserve"> объектов физкультуры и спорта.</w:t>
      </w:r>
    </w:p>
    <w:p w:rsidR="0031702E" w:rsidRDefault="0031702E" w:rsidP="0031702E">
      <w:pPr>
        <w:pStyle w:val="ab"/>
        <w:tabs>
          <w:tab w:val="left" w:pos="9923"/>
        </w:tabs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77">
        <w:rPr>
          <w:rFonts w:ascii="Times New Roman" w:hAnsi="Times New Roman" w:cs="Times New Roman"/>
          <w:sz w:val="24"/>
          <w:szCs w:val="24"/>
        </w:rPr>
        <w:t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</w:t>
      </w:r>
    </w:p>
    <w:p w:rsidR="0031702E" w:rsidRPr="009D3377" w:rsidRDefault="0031702E" w:rsidP="0031702E">
      <w:pPr>
        <w:pStyle w:val="ab"/>
        <w:tabs>
          <w:tab w:val="left" w:pos="9923"/>
        </w:tabs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Pr="00D23681" w:rsidRDefault="0031702E" w:rsidP="0031702E">
      <w:pPr>
        <w:pStyle w:val="a4"/>
        <w:numPr>
          <w:ilvl w:val="1"/>
          <w:numId w:val="10"/>
        </w:numPr>
        <w:shd w:val="clear" w:color="auto" w:fill="FFFFFF"/>
        <w:tabs>
          <w:tab w:val="left" w:pos="-4962"/>
        </w:tabs>
        <w:spacing w:after="0" w:line="240" w:lineRule="auto"/>
        <w:ind w:left="0" w:right="19" w:firstLine="7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A25AA">
        <w:rPr>
          <w:rFonts w:ascii="Times New Roman" w:hAnsi="Times New Roman" w:cs="Times New Roman"/>
          <w:b/>
          <w:spacing w:val="-9"/>
          <w:sz w:val="24"/>
          <w:szCs w:val="24"/>
        </w:rPr>
        <w:t>О</w:t>
      </w:r>
      <w:r w:rsidRPr="000A25AA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0A25A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функционирования и </w:t>
      </w:r>
      <w:r w:rsidRPr="00D23681">
        <w:rPr>
          <w:rFonts w:ascii="Times New Roman" w:hAnsi="Times New Roman" w:cs="Times New Roman"/>
          <w:b/>
          <w:spacing w:val="-2"/>
          <w:sz w:val="24"/>
          <w:szCs w:val="24"/>
        </w:rPr>
        <w:t>развития социальной инфраструктуры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D23681"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D23681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</w:t>
      </w:r>
      <w:r w:rsidRPr="00D23681">
        <w:rPr>
          <w:rFonts w:ascii="Times New Roman" w:hAnsi="Times New Roman" w:cs="Times New Roman"/>
          <w:sz w:val="24"/>
          <w:szCs w:val="24"/>
        </w:rPr>
        <w:lastRenderedPageBreak/>
        <w:t>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общества.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681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681">
        <w:rPr>
          <w:rFonts w:ascii="Times New Roman" w:hAnsi="Times New Roman" w:cs="Times New Roman"/>
          <w:sz w:val="24"/>
          <w:szCs w:val="24"/>
        </w:rPr>
        <w:t>Принятые</w:t>
      </w:r>
      <w:r w:rsidRPr="00D236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в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развитие</w:t>
      </w:r>
      <w:r w:rsidRPr="00D236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Конституции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Российской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Федерации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</w:t>
      </w:r>
      <w:r w:rsidRPr="00D236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органами государственной власти и</w:t>
      </w:r>
      <w:proofErr w:type="gramEnd"/>
      <w:r w:rsidRPr="00D2368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1702E" w:rsidRPr="00D23681" w:rsidRDefault="0031702E" w:rsidP="0031702E">
      <w:pPr>
        <w:pStyle w:val="a4"/>
        <w:widowControl w:val="0"/>
        <w:numPr>
          <w:ilvl w:val="4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Федеральный</w:t>
      </w:r>
      <w:r w:rsidRPr="00D236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закон</w:t>
      </w:r>
      <w:r w:rsidRPr="00D236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от</w:t>
      </w:r>
      <w:r w:rsidRPr="00D236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04.12.2007</w:t>
      </w:r>
      <w:r w:rsidRPr="00D236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№</w:t>
      </w:r>
      <w:r w:rsidRPr="00D236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329-ФЗ</w:t>
      </w:r>
      <w:r w:rsidRPr="00D236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«О</w:t>
      </w:r>
      <w:r w:rsidRPr="00D236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физической</w:t>
      </w:r>
      <w:r w:rsidRPr="00D236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культуре</w:t>
      </w:r>
      <w:r w:rsidRPr="00D236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23681">
        <w:rPr>
          <w:rFonts w:ascii="Times New Roman" w:hAnsi="Times New Roman" w:cs="Times New Roman"/>
          <w:sz w:val="24"/>
          <w:szCs w:val="24"/>
        </w:rPr>
        <w:t>спорте в Российской Федерации»;</w:t>
      </w:r>
    </w:p>
    <w:p w:rsidR="0031702E" w:rsidRPr="00D23681" w:rsidRDefault="0031702E" w:rsidP="0031702E">
      <w:pPr>
        <w:pStyle w:val="a4"/>
        <w:widowControl w:val="0"/>
        <w:numPr>
          <w:ilvl w:val="4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закон </w:t>
      </w:r>
      <w:r w:rsidRPr="00D23681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21.11.2011</w:t>
      </w:r>
      <w:r w:rsidRPr="00D23681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323-ФЗ</w:t>
      </w:r>
      <w:r w:rsidRPr="00D23681">
        <w:rPr>
          <w:rFonts w:ascii="Times New Roman" w:hAnsi="Times New Roman" w:cs="Times New Roman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>«Об</w:t>
      </w:r>
      <w:r w:rsidRPr="00D23681">
        <w:rPr>
          <w:rFonts w:ascii="Times New Roman" w:hAnsi="Times New Roman" w:cs="Times New Roman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основах</w:t>
      </w:r>
      <w:r w:rsidRPr="00D23681">
        <w:rPr>
          <w:rFonts w:ascii="Times New Roman" w:hAnsi="Times New Roman" w:cs="Times New Roman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 xml:space="preserve">охраны </w:t>
      </w:r>
      <w:r w:rsidRPr="00D23681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Федерации»;</w:t>
      </w:r>
    </w:p>
    <w:p w:rsidR="0031702E" w:rsidRDefault="0031702E" w:rsidP="0031702E">
      <w:pPr>
        <w:pStyle w:val="a4"/>
        <w:widowControl w:val="0"/>
        <w:numPr>
          <w:ilvl w:val="4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pacing w:val="-2"/>
          <w:sz w:val="24"/>
          <w:szCs w:val="24"/>
        </w:rPr>
        <w:t>Федеральный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>закон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29.12.2012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273-ФЗ</w:t>
      </w:r>
      <w:r w:rsidRPr="00D23681">
        <w:rPr>
          <w:rFonts w:ascii="Times New Roman" w:hAnsi="Times New Roman" w:cs="Times New Roman"/>
          <w:sz w:val="24"/>
          <w:szCs w:val="24"/>
        </w:rPr>
        <w:tab/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>«Об</w:t>
      </w:r>
      <w:r w:rsidRPr="00D23681">
        <w:rPr>
          <w:rFonts w:ascii="Times New Roman" w:hAnsi="Times New Roman" w:cs="Times New Roman"/>
          <w:sz w:val="24"/>
          <w:szCs w:val="24"/>
        </w:rPr>
        <w:t xml:space="preserve">  </w:t>
      </w:r>
      <w:r w:rsidRPr="00D23681">
        <w:rPr>
          <w:rFonts w:ascii="Times New Roman" w:hAnsi="Times New Roman" w:cs="Times New Roman"/>
          <w:spacing w:val="-2"/>
          <w:sz w:val="24"/>
          <w:szCs w:val="24"/>
        </w:rPr>
        <w:t>образовании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D23681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31702E" w:rsidRDefault="0031702E" w:rsidP="0031702E">
      <w:pPr>
        <w:pStyle w:val="a4"/>
        <w:widowControl w:val="0"/>
        <w:numPr>
          <w:ilvl w:val="4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CCF">
        <w:rPr>
          <w:rFonts w:ascii="Times New Roman" w:hAnsi="Times New Roman" w:cs="Times New Roman"/>
          <w:spacing w:val="-2"/>
          <w:sz w:val="24"/>
          <w:szCs w:val="24"/>
        </w:rPr>
        <w:t>Федеральный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4"/>
          <w:sz w:val="24"/>
          <w:szCs w:val="24"/>
        </w:rPr>
        <w:t>закон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2"/>
          <w:sz w:val="24"/>
          <w:szCs w:val="24"/>
        </w:rPr>
        <w:t>17.07.1999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2"/>
          <w:sz w:val="24"/>
          <w:szCs w:val="24"/>
        </w:rPr>
        <w:t>178-ФЗ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6"/>
          <w:sz w:val="24"/>
          <w:szCs w:val="24"/>
        </w:rPr>
        <w:t>«О</w:t>
      </w:r>
      <w:r w:rsidRPr="00F87CCF">
        <w:rPr>
          <w:rFonts w:ascii="Times New Roman" w:hAnsi="Times New Roman" w:cs="Times New Roman"/>
          <w:sz w:val="24"/>
          <w:szCs w:val="24"/>
        </w:rPr>
        <w:t xml:space="preserve"> </w:t>
      </w:r>
      <w:r w:rsidRPr="00F87CCF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государственной </w:t>
      </w:r>
      <w:r w:rsidRPr="00F87CCF">
        <w:rPr>
          <w:rFonts w:ascii="Times New Roman" w:hAnsi="Times New Roman" w:cs="Times New Roman"/>
          <w:sz w:val="24"/>
          <w:szCs w:val="24"/>
        </w:rPr>
        <w:t>социальной помощи»;</w:t>
      </w:r>
    </w:p>
    <w:p w:rsidR="0031702E" w:rsidRPr="00F87CCF" w:rsidRDefault="0031702E" w:rsidP="0031702E">
      <w:pPr>
        <w:pStyle w:val="a4"/>
        <w:widowControl w:val="0"/>
        <w:numPr>
          <w:ilvl w:val="4"/>
          <w:numId w:val="1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CCF">
        <w:rPr>
          <w:rFonts w:ascii="Times New Roman" w:hAnsi="Times New Roman" w:cs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</w:t>
      </w:r>
      <w:r w:rsidRPr="00D236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</w:t>
      </w:r>
      <w:r w:rsidRPr="00D236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68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D23681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681">
        <w:rPr>
          <w:rFonts w:ascii="Times New Roman" w:hAnsi="Times New Roman" w:cs="Times New Roman"/>
          <w:sz w:val="24"/>
          <w:szCs w:val="24"/>
        </w:rPr>
        <w:t>Региональные</w:t>
      </w:r>
      <w:r w:rsidRPr="00D236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нормативы</w:t>
      </w:r>
      <w:r w:rsidRPr="00D236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проектирования Орловской области  утверждены Постановлением Правительства Орловской области от 1 августа 2011 года № 250 «Об утверждении региональных нормативов градостроительного проектирования Орловской области»</w:t>
      </w:r>
      <w:r w:rsidRPr="00D2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значения,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в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том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числе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в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области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образования,</w:t>
      </w:r>
      <w:r w:rsidRPr="00D236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здравоохранения, физической культуры и спорта и в иных областях, указанным в части 3 статьи 14 Градостроительного кодекса</w:t>
      </w:r>
      <w:proofErr w:type="gramEnd"/>
      <w:r w:rsidRPr="00D23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81">
        <w:rPr>
          <w:rFonts w:ascii="Times New Roman" w:hAnsi="Times New Roman" w:cs="Times New Roman"/>
          <w:sz w:val="24"/>
          <w:szCs w:val="24"/>
        </w:rPr>
        <w:t>Российской Федерации и расчетных показателей максимально допустимого уровня территориальной доступности таких объектов для населения Орловской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</w:t>
      </w:r>
      <w:r w:rsidRPr="00D236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расчетных</w:t>
      </w:r>
      <w:r w:rsidRPr="00D236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показателей</w:t>
      </w:r>
      <w:r w:rsidRPr="00D236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максимально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допустимого</w:t>
      </w:r>
      <w:r w:rsidRPr="00D236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уровня</w:t>
      </w:r>
      <w:r w:rsidRPr="00D236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3681">
        <w:rPr>
          <w:rFonts w:ascii="Times New Roman" w:hAnsi="Times New Roman" w:cs="Times New Roman"/>
          <w:sz w:val="24"/>
          <w:szCs w:val="24"/>
        </w:rPr>
        <w:t>территориальной доступности таких объектов для населения муниципальных образований</w:t>
      </w:r>
      <w:proofErr w:type="gramEnd"/>
      <w:r w:rsidRPr="00D23681">
        <w:rPr>
          <w:rFonts w:ascii="Times New Roman" w:hAnsi="Times New Roman" w:cs="Times New Roman"/>
          <w:sz w:val="24"/>
          <w:szCs w:val="24"/>
        </w:rPr>
        <w:t xml:space="preserve"> орловской области.</w:t>
      </w:r>
    </w:p>
    <w:p w:rsidR="0031702E" w:rsidRPr="00D23681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681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Орловской области.</w:t>
      </w:r>
      <w:proofErr w:type="gramEnd"/>
    </w:p>
    <w:p w:rsidR="0031702E" w:rsidRPr="00F87CCF" w:rsidRDefault="0031702E" w:rsidP="0031702E">
      <w:pPr>
        <w:pStyle w:val="ab"/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81">
        <w:rPr>
          <w:rFonts w:ascii="Times New Roman" w:hAnsi="Times New Roman" w:cs="Times New Roman"/>
          <w:sz w:val="24"/>
          <w:szCs w:val="24"/>
        </w:rPr>
        <w:t xml:space="preserve">Таким образом, регулирование вопросов развития и функционирования социальной </w:t>
      </w:r>
      <w:r w:rsidRPr="00F87CCF">
        <w:rPr>
          <w:rFonts w:ascii="Times New Roman" w:hAnsi="Times New Roman" w:cs="Times New Roman"/>
          <w:sz w:val="24"/>
          <w:szCs w:val="24"/>
        </w:rPr>
        <w:t>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31702E" w:rsidRPr="00F87CCF" w:rsidRDefault="0031702E" w:rsidP="0031702E">
      <w:pPr>
        <w:pStyle w:val="Default"/>
        <w:ind w:right="2" w:firstLine="709"/>
        <w:jc w:val="both"/>
        <w:rPr>
          <w:spacing w:val="-9"/>
          <w:sz w:val="28"/>
        </w:rPr>
      </w:pPr>
    </w:p>
    <w:p w:rsidR="0031702E" w:rsidRPr="00092624" w:rsidRDefault="0031702E" w:rsidP="0031702E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9262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(ИНВЕСТИЦИОННЫХ ПРОЕКТОВ) ПО СТРОИТЕЛЬСТВУ, РЕКОНСТРУКЦИИ И РЕМОНТУ ОБЪЕКТОВ СОЦИАЛЬНОЙ ИНФРАСТРУКТУРЫ</w:t>
      </w:r>
    </w:p>
    <w:p w:rsidR="0031702E" w:rsidRPr="00EA6D87" w:rsidRDefault="0031702E" w:rsidP="0031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>Ремонт здания администрации;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Установка детской площадки д. </w:t>
      </w:r>
      <w:proofErr w:type="spellStart"/>
      <w:r w:rsidRPr="00293AF4">
        <w:rPr>
          <w:rFonts w:ascii="Times New Roman" w:eastAsia="Times New Roman" w:hAnsi="Times New Roman" w:cs="Times New Roman"/>
          <w:sz w:val="24"/>
          <w:szCs w:val="24"/>
        </w:rPr>
        <w:t>Новосильевка</w:t>
      </w:r>
      <w:proofErr w:type="spellEnd"/>
      <w:r w:rsidRPr="00293A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293AF4">
        <w:rPr>
          <w:rFonts w:ascii="Times New Roman" w:eastAsia="Times New Roman" w:hAnsi="Times New Roman" w:cs="Times New Roman"/>
          <w:sz w:val="24"/>
          <w:szCs w:val="24"/>
        </w:rPr>
        <w:t>Дросковской</w:t>
      </w:r>
      <w:proofErr w:type="spellEnd"/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 детской школы искусств;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Завершение капитального ремонта здания </w:t>
      </w:r>
      <w:proofErr w:type="spellStart"/>
      <w:r w:rsidRPr="00293AF4">
        <w:rPr>
          <w:rFonts w:ascii="Times New Roman" w:eastAsia="Times New Roman" w:hAnsi="Times New Roman" w:cs="Times New Roman"/>
          <w:sz w:val="24"/>
          <w:szCs w:val="24"/>
        </w:rPr>
        <w:t>Дросковской</w:t>
      </w:r>
      <w:proofErr w:type="spellEnd"/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293AF4">
        <w:rPr>
          <w:rFonts w:ascii="Times New Roman" w:eastAsia="Times New Roman" w:hAnsi="Times New Roman" w:cs="Times New Roman"/>
          <w:sz w:val="24"/>
          <w:szCs w:val="24"/>
        </w:rPr>
        <w:t>Дросковской</w:t>
      </w:r>
      <w:proofErr w:type="spellEnd"/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>Благоустройство парка Победы с. Дросково;</w:t>
      </w:r>
    </w:p>
    <w:p w:rsidR="0031702E" w:rsidRPr="00293AF4" w:rsidRDefault="0031702E" w:rsidP="0031702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293AF4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293AF4">
        <w:rPr>
          <w:rFonts w:ascii="Times New Roman" w:eastAsia="Times New Roman" w:hAnsi="Times New Roman" w:cs="Times New Roman"/>
          <w:sz w:val="24"/>
          <w:szCs w:val="24"/>
        </w:rPr>
        <w:t xml:space="preserve"> СДК;</w:t>
      </w:r>
    </w:p>
    <w:p w:rsidR="0031702E" w:rsidRPr="00092624" w:rsidRDefault="0031702E" w:rsidP="0031702E">
      <w:pPr>
        <w:pStyle w:val="Default"/>
        <w:numPr>
          <w:ilvl w:val="0"/>
          <w:numId w:val="14"/>
        </w:numPr>
        <w:ind w:left="0" w:firstLine="709"/>
        <w:jc w:val="both"/>
        <w:rPr>
          <w:spacing w:val="-9"/>
          <w:sz w:val="28"/>
        </w:rPr>
      </w:pPr>
      <w:r w:rsidRPr="00293AF4">
        <w:t>Благоустройство территории детских площадок (д. Внуково</w:t>
      </w:r>
      <w:r>
        <w:t xml:space="preserve"> и</w:t>
      </w:r>
      <w:r w:rsidRPr="00293AF4">
        <w:t xml:space="preserve"> д. </w:t>
      </w:r>
      <w:proofErr w:type="spellStart"/>
      <w:r w:rsidRPr="00293AF4">
        <w:t>Сетенёво</w:t>
      </w:r>
      <w:proofErr w:type="spellEnd"/>
      <w:r w:rsidRPr="00293AF4">
        <w:t>)</w:t>
      </w:r>
      <w:r>
        <w:t>.</w:t>
      </w:r>
    </w:p>
    <w:p w:rsidR="0031702E" w:rsidRDefault="0031702E" w:rsidP="0031702E">
      <w:pPr>
        <w:pStyle w:val="Default"/>
        <w:ind w:firstLine="709"/>
        <w:jc w:val="both"/>
      </w:pPr>
    </w:p>
    <w:p w:rsidR="0031702E" w:rsidRDefault="0031702E" w:rsidP="0031702E">
      <w:pPr>
        <w:pStyle w:val="1"/>
        <w:keepNext w:val="0"/>
        <w:widowControl w:val="0"/>
        <w:numPr>
          <w:ilvl w:val="0"/>
          <w:numId w:val="1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right="1" w:firstLine="0"/>
        <w:jc w:val="center"/>
        <w:rPr>
          <w:b/>
          <w:sz w:val="24"/>
          <w:szCs w:val="24"/>
        </w:rPr>
      </w:pPr>
      <w:r w:rsidRPr="00092624">
        <w:rPr>
          <w:b/>
          <w:sz w:val="24"/>
          <w:szCs w:val="24"/>
        </w:rPr>
        <w:t>ПРЕДЛОЖЕНИЯ</w:t>
      </w:r>
      <w:r w:rsidRPr="00092624">
        <w:rPr>
          <w:b/>
          <w:spacing w:val="-8"/>
          <w:sz w:val="24"/>
          <w:szCs w:val="24"/>
        </w:rPr>
        <w:t xml:space="preserve"> </w:t>
      </w:r>
      <w:r w:rsidRPr="00092624">
        <w:rPr>
          <w:b/>
          <w:sz w:val="24"/>
          <w:szCs w:val="24"/>
        </w:rPr>
        <w:t>ПО</w:t>
      </w:r>
      <w:r w:rsidRPr="00092624">
        <w:rPr>
          <w:b/>
          <w:spacing w:val="-9"/>
          <w:sz w:val="24"/>
          <w:szCs w:val="24"/>
        </w:rPr>
        <w:t xml:space="preserve"> </w:t>
      </w:r>
      <w:r w:rsidRPr="00092624">
        <w:rPr>
          <w:b/>
          <w:sz w:val="24"/>
          <w:szCs w:val="24"/>
        </w:rPr>
        <w:t>ПОВЫШЕНИЮ</w:t>
      </w:r>
      <w:r w:rsidRPr="00092624">
        <w:rPr>
          <w:b/>
          <w:spacing w:val="-7"/>
          <w:sz w:val="24"/>
          <w:szCs w:val="24"/>
        </w:rPr>
        <w:t xml:space="preserve"> </w:t>
      </w:r>
      <w:r w:rsidRPr="00092624">
        <w:rPr>
          <w:b/>
          <w:sz w:val="24"/>
          <w:szCs w:val="24"/>
        </w:rPr>
        <w:t>ДОСТУПНОСТИ</w:t>
      </w:r>
      <w:r w:rsidRPr="00092624">
        <w:rPr>
          <w:b/>
          <w:spacing w:val="-7"/>
          <w:sz w:val="24"/>
          <w:szCs w:val="24"/>
        </w:rPr>
        <w:t xml:space="preserve"> </w:t>
      </w:r>
      <w:r w:rsidRPr="00092624">
        <w:rPr>
          <w:b/>
          <w:sz w:val="24"/>
          <w:szCs w:val="24"/>
        </w:rPr>
        <w:t>СРЕДЫ</w:t>
      </w:r>
      <w:r w:rsidRPr="00092624">
        <w:rPr>
          <w:b/>
          <w:spacing w:val="-7"/>
          <w:sz w:val="24"/>
          <w:szCs w:val="24"/>
        </w:rPr>
        <w:t xml:space="preserve"> </w:t>
      </w:r>
      <w:r w:rsidRPr="00092624">
        <w:rPr>
          <w:b/>
          <w:sz w:val="24"/>
          <w:szCs w:val="24"/>
        </w:rPr>
        <w:t xml:space="preserve">ДЛЯ </w:t>
      </w:r>
      <w:r w:rsidRPr="004424FF">
        <w:rPr>
          <w:b/>
          <w:sz w:val="24"/>
          <w:szCs w:val="24"/>
        </w:rPr>
        <w:lastRenderedPageBreak/>
        <w:t>МАЛОМОБИЛЬНЫХ ГРУПП НАСЕЛЕНИЯ</w:t>
      </w:r>
    </w:p>
    <w:p w:rsidR="0031702E" w:rsidRPr="004424FF" w:rsidRDefault="0031702E" w:rsidP="0031702E">
      <w:pPr>
        <w:spacing w:after="0"/>
      </w:pPr>
    </w:p>
    <w:p w:rsidR="0031702E" w:rsidRPr="004424FF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4FF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среду для беспрепятственного доступа к объектам и услугам всех категорий граждан, в</w:t>
      </w:r>
      <w:r w:rsidRPr="004424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424FF">
        <w:rPr>
          <w:rFonts w:ascii="Times New Roman" w:hAnsi="Times New Roman" w:cs="Times New Roman"/>
          <w:sz w:val="24"/>
          <w:szCs w:val="24"/>
        </w:rPr>
        <w:t>том числе</w:t>
      </w:r>
      <w:r w:rsidRPr="004424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24FF">
        <w:rPr>
          <w:rFonts w:ascii="Times New Roman" w:hAnsi="Times New Roman" w:cs="Times New Roman"/>
          <w:sz w:val="24"/>
          <w:szCs w:val="24"/>
        </w:rPr>
        <w:t>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31702E" w:rsidRPr="004424FF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 доступности для маломобильных гру</w:t>
      </w:r>
      <w:r>
        <w:rPr>
          <w:rFonts w:ascii="Times New Roman" w:hAnsi="Times New Roman" w:cs="Times New Roman"/>
          <w:sz w:val="24"/>
          <w:szCs w:val="24"/>
        </w:rPr>
        <w:t>пп населения. Общие положения»;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СП 35-102-2001 «Жилая среда с планировочными элементами, доступными </w:t>
      </w:r>
      <w:r w:rsidRPr="004424FF">
        <w:rPr>
          <w:rFonts w:ascii="Times New Roman" w:hAnsi="Times New Roman" w:cs="Times New Roman"/>
          <w:spacing w:val="-2"/>
          <w:sz w:val="24"/>
          <w:szCs w:val="24"/>
        </w:rPr>
        <w:t>инвалидам»;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СП 31-102-99 «Требования доступности общественных зданий и сооружений для инвалидов и других маломо</w:t>
      </w:r>
      <w:r>
        <w:rPr>
          <w:rFonts w:ascii="Times New Roman" w:hAnsi="Times New Roman" w:cs="Times New Roman"/>
          <w:sz w:val="24"/>
          <w:szCs w:val="24"/>
        </w:rPr>
        <w:t>бильных посетителей»;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СП 35-103-2001 «Общественные здания и сооружения, доступ</w:t>
      </w:r>
      <w:r>
        <w:rPr>
          <w:rFonts w:ascii="Times New Roman" w:hAnsi="Times New Roman" w:cs="Times New Roman"/>
          <w:sz w:val="24"/>
          <w:szCs w:val="24"/>
        </w:rPr>
        <w:t>ные маломобильным посетителям»;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</w:t>
      </w:r>
      <w:r>
        <w:rPr>
          <w:rFonts w:ascii="Times New Roman" w:hAnsi="Times New Roman" w:cs="Times New Roman"/>
          <w:sz w:val="24"/>
          <w:szCs w:val="24"/>
        </w:rPr>
        <w:t>там социальной инфраструктуры».</w:t>
      </w:r>
    </w:p>
    <w:p w:rsidR="0031702E" w:rsidRDefault="0031702E" w:rsidP="0031702E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</w:t>
      </w:r>
      <w:r w:rsidRPr="004424FF">
        <w:rPr>
          <w:rFonts w:ascii="Times New Roman" w:hAnsi="Times New Roman" w:cs="Times New Roman"/>
          <w:spacing w:val="-2"/>
          <w:sz w:val="24"/>
          <w:szCs w:val="24"/>
        </w:rPr>
        <w:t>информативности: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t>беспрепятственно достигнуть места обслуживания и воспользоваться предоставленным обслуживанием;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Беспрепятственного движения по коммуникационным путям, помещениям и пространствам;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своевременного опознавания и реагирования на места и зоны риска;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потребителей о зонах, представляющих потенциальную опасность;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распознавание ориентиров в</w:t>
      </w:r>
      <w:r w:rsidRPr="0050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архитектурной</w:t>
      </w:r>
      <w:r w:rsidRPr="00500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 общественных зданий;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Точную идентификацию своего места нахождения и мест, являющихся целью посещения;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информирования, соответствующих особенностей различных групп потребителей;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эффективной ориентации посетителя, как в светлое, так и в темное время суток;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времени и усилий на получение необходимой информации;</w:t>
      </w:r>
    </w:p>
    <w:p w:rsidR="0031702E" w:rsidRDefault="0031702E" w:rsidP="0031702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31702E" w:rsidRDefault="0031702E" w:rsidP="0031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Default="0031702E" w:rsidP="0031702E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</w:t>
      </w:r>
      <w:r w:rsidRPr="00AB42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 МЕРОПРИЯТИЙ И ИСТОЧНИКИ ФИНАНСИРОВАНИЯ ПО РАЗВИТИЮ СЕТИ ОБЪЕКТОВ СОЦИАЛЬНОЙ ИНФРАСТРУКТУРЫ</w:t>
      </w:r>
    </w:p>
    <w:p w:rsidR="0031702E" w:rsidRPr="00AB42A0" w:rsidRDefault="0031702E" w:rsidP="0031702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702E" w:rsidRPr="001B3E8B" w:rsidRDefault="0031702E" w:rsidP="0031702E">
      <w:pPr>
        <w:pStyle w:val="a6"/>
        <w:ind w:firstLine="709"/>
        <w:jc w:val="both"/>
      </w:pPr>
      <w:r w:rsidRPr="001B3E8B">
        <w:lastRenderedPageBreak/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>
        <w:t>сельского</w:t>
      </w:r>
      <w:r w:rsidRPr="001B3E8B">
        <w:t xml:space="preserve">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31702E" w:rsidRDefault="0031702E" w:rsidP="0031702E">
      <w:pPr>
        <w:pStyle w:val="a6"/>
        <w:numPr>
          <w:ilvl w:val="0"/>
          <w:numId w:val="12"/>
        </w:numPr>
        <w:ind w:left="0" w:firstLine="709"/>
        <w:jc w:val="both"/>
      </w:pPr>
      <w:r w:rsidRPr="001B3E8B">
        <w:t>расчет по сборнику Федеральн</w:t>
      </w:r>
      <w:r>
        <w:t xml:space="preserve">ые единичные расценки  ФЕР-2020 </w:t>
      </w:r>
      <w:r w:rsidRPr="001B3E8B">
        <w:t>Укрупненные нормативы цены строительства. НЦС-2014;</w:t>
      </w:r>
    </w:p>
    <w:p w:rsidR="0031702E" w:rsidRDefault="0031702E" w:rsidP="0031702E">
      <w:pPr>
        <w:pStyle w:val="a6"/>
        <w:numPr>
          <w:ilvl w:val="0"/>
          <w:numId w:val="12"/>
        </w:numPr>
        <w:ind w:left="0" w:firstLine="709"/>
        <w:jc w:val="both"/>
      </w:pPr>
      <w:r w:rsidRPr="001B3E8B"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31702E" w:rsidRDefault="0031702E" w:rsidP="0031702E">
      <w:pPr>
        <w:pStyle w:val="a6"/>
        <w:numPr>
          <w:ilvl w:val="0"/>
          <w:numId w:val="12"/>
        </w:numPr>
        <w:ind w:left="0" w:firstLine="709"/>
        <w:jc w:val="both"/>
      </w:pPr>
      <w:r w:rsidRPr="001B3E8B"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31702E" w:rsidRPr="001B3E8B" w:rsidRDefault="0031702E" w:rsidP="0031702E">
      <w:pPr>
        <w:pStyle w:val="a6"/>
        <w:numPr>
          <w:ilvl w:val="0"/>
          <w:numId w:val="12"/>
        </w:numPr>
        <w:ind w:left="0" w:firstLine="709"/>
        <w:jc w:val="both"/>
      </w:pPr>
      <w:r w:rsidRPr="001B3E8B">
        <w:t>определение на основе объектов-аналогов из сети Интернет.</w:t>
      </w:r>
    </w:p>
    <w:p w:rsidR="0031702E" w:rsidRPr="001B3E8B" w:rsidRDefault="0031702E" w:rsidP="0031702E">
      <w:pPr>
        <w:pStyle w:val="a6"/>
        <w:ind w:firstLine="709"/>
        <w:jc w:val="both"/>
      </w:pPr>
      <w:r w:rsidRPr="001B3E8B"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31702E" w:rsidRPr="001B3E8B" w:rsidRDefault="0031702E" w:rsidP="0031702E">
      <w:pPr>
        <w:pStyle w:val="a6"/>
        <w:ind w:firstLine="709"/>
        <w:jc w:val="both"/>
      </w:pPr>
      <w:r w:rsidRPr="001B3E8B">
        <w:t>Определение стоимости реализации мероприятий на основе объектов</w:t>
      </w:r>
      <w:r>
        <w:t xml:space="preserve"> </w:t>
      </w:r>
      <w:r w:rsidRPr="001B3E8B">
        <w:t xml:space="preserve">- аналогов из сети Интернет основано на выполнении анализа рынка строящихся объектов социальной сферы на территории Орловской области  и других регионов Российской Федерации, имеющих сходные характеристики с планируемыми к строительству объектами на территории </w:t>
      </w:r>
      <w:proofErr w:type="spellStart"/>
      <w:r>
        <w:t>Дросковского</w:t>
      </w:r>
      <w:proofErr w:type="spellEnd"/>
      <w:r>
        <w:t xml:space="preserve"> сельского</w:t>
      </w:r>
      <w:r w:rsidRPr="001B3E8B">
        <w:t xml:space="preserve"> поселения.</w:t>
      </w:r>
    </w:p>
    <w:p w:rsidR="0031702E" w:rsidRDefault="0031702E" w:rsidP="0031702E">
      <w:pPr>
        <w:pStyle w:val="a6"/>
        <w:ind w:firstLine="709"/>
        <w:jc w:val="both"/>
        <w:rPr>
          <w:b/>
          <w:i/>
        </w:rPr>
      </w:pPr>
      <w:r w:rsidRPr="00756031">
        <w:rPr>
          <w:b/>
          <w:i/>
        </w:rPr>
        <w:t>Затраты на реализацию мероприятий по проектированию, строительству, реконструкции объектов социальной инфраструктуры, тыс. руб.</w:t>
      </w:r>
    </w:p>
    <w:p w:rsidR="0031702E" w:rsidRDefault="0031702E" w:rsidP="0031702E">
      <w:pPr>
        <w:pStyle w:val="a6"/>
        <w:ind w:firstLine="709"/>
        <w:jc w:val="both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5"/>
        <w:gridCol w:w="1296"/>
        <w:gridCol w:w="1133"/>
        <w:gridCol w:w="1273"/>
      </w:tblGrid>
      <w:tr w:rsidR="0031702E" w:rsidRPr="00756031" w:rsidTr="000A6B2F">
        <w:tc>
          <w:tcPr>
            <w:tcW w:w="6487" w:type="dxa"/>
            <w:vMerge w:val="restart"/>
          </w:tcPr>
          <w:p w:rsidR="0031702E" w:rsidRPr="004F679C" w:rsidRDefault="0031702E" w:rsidP="000A6B2F">
            <w:pPr>
              <w:pStyle w:val="a6"/>
              <w:jc w:val="center"/>
              <w:rPr>
                <w:b/>
              </w:rPr>
            </w:pPr>
            <w:r w:rsidRPr="004F679C">
              <w:rPr>
                <w:b/>
              </w:rPr>
              <w:t>Наименование мероприятий</w:t>
            </w:r>
          </w:p>
        </w:tc>
        <w:tc>
          <w:tcPr>
            <w:tcW w:w="3544" w:type="dxa"/>
            <w:gridSpan w:val="3"/>
          </w:tcPr>
          <w:p w:rsidR="0031702E" w:rsidRPr="004F679C" w:rsidRDefault="0031702E" w:rsidP="000A6B2F">
            <w:pPr>
              <w:pStyle w:val="a6"/>
              <w:jc w:val="center"/>
              <w:rPr>
                <w:b/>
              </w:rPr>
            </w:pPr>
            <w:r w:rsidRPr="004F679C">
              <w:rPr>
                <w:b/>
              </w:rPr>
              <w:t>Ресурсное  обеспечение, тыс. руб.</w:t>
            </w:r>
          </w:p>
        </w:tc>
      </w:tr>
      <w:tr w:rsidR="0031702E" w:rsidRPr="00756031" w:rsidTr="000A6B2F">
        <w:tc>
          <w:tcPr>
            <w:tcW w:w="6487" w:type="dxa"/>
            <w:vMerge/>
          </w:tcPr>
          <w:p w:rsidR="0031702E" w:rsidRPr="009043A3" w:rsidRDefault="0031702E" w:rsidP="000A6B2F">
            <w:pPr>
              <w:pStyle w:val="a6"/>
              <w:jc w:val="both"/>
            </w:pPr>
          </w:p>
        </w:tc>
        <w:tc>
          <w:tcPr>
            <w:tcW w:w="1134" w:type="dxa"/>
          </w:tcPr>
          <w:p w:rsidR="0031702E" w:rsidRPr="00756031" w:rsidRDefault="0031702E" w:rsidP="000A6B2F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 год</w:t>
            </w:r>
          </w:p>
        </w:tc>
        <w:tc>
          <w:tcPr>
            <w:tcW w:w="1134" w:type="dxa"/>
          </w:tcPr>
          <w:p w:rsidR="0031702E" w:rsidRPr="00756031" w:rsidRDefault="0031702E" w:rsidP="000A6B2F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2024 год </w:t>
            </w:r>
          </w:p>
        </w:tc>
        <w:tc>
          <w:tcPr>
            <w:tcW w:w="1276" w:type="dxa"/>
          </w:tcPr>
          <w:p w:rsidR="0031702E" w:rsidRPr="00756031" w:rsidRDefault="0031702E" w:rsidP="000A6B2F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2025-2032 годы</w:t>
            </w: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 xml:space="preserve">Завершение капитального ремонта здания </w:t>
            </w:r>
            <w:proofErr w:type="spellStart"/>
            <w:r w:rsidRPr="00293AF4">
              <w:t>Дросковской</w:t>
            </w:r>
            <w:proofErr w:type="spellEnd"/>
            <w:r w:rsidRPr="00293AF4">
              <w:t xml:space="preserve"> начальной школы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 w:rsidRPr="009043A3">
              <w:t>4</w:t>
            </w:r>
            <w:r>
              <w:t xml:space="preserve"> </w:t>
            </w:r>
            <w:r w:rsidRPr="009043A3">
              <w:t>500,00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9043A3" w:rsidRDefault="0031702E" w:rsidP="000A6B2F">
            <w:pPr>
              <w:pStyle w:val="a6"/>
              <w:jc w:val="both"/>
            </w:pPr>
            <w:r w:rsidRPr="009043A3">
              <w:t>Благоустройство террито</w:t>
            </w:r>
            <w:r>
              <w:t xml:space="preserve">рии </w:t>
            </w:r>
            <w:proofErr w:type="spellStart"/>
            <w:r>
              <w:t>Дросковской</w:t>
            </w:r>
            <w:proofErr w:type="spellEnd"/>
            <w:r>
              <w:t xml:space="preserve"> начальной школы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3 128,27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>Благоустройство парка Победы с. Дросково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2 873,858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 xml:space="preserve">Установка детской площадки д. </w:t>
            </w:r>
            <w:proofErr w:type="spellStart"/>
            <w:r w:rsidRPr="00293AF4">
              <w:t>Новосильевка</w:t>
            </w:r>
            <w:proofErr w:type="spellEnd"/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 xml:space="preserve">Капитальный ремонт </w:t>
            </w:r>
            <w:proofErr w:type="spellStart"/>
            <w:r w:rsidRPr="00293AF4">
              <w:t>Дросковской</w:t>
            </w:r>
            <w:proofErr w:type="spellEnd"/>
            <w:r w:rsidRPr="00293AF4">
              <w:t xml:space="preserve"> детской школы искусств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6 200,00</w:t>
            </w: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3243E2" w:rsidRDefault="0031702E" w:rsidP="000A6B2F">
            <w:pPr>
              <w:pStyle w:val="a6"/>
              <w:jc w:val="both"/>
            </w:pPr>
            <w:r w:rsidRPr="003243E2">
              <w:t>Благоустройство территории детских площ</w:t>
            </w:r>
            <w:r>
              <w:t xml:space="preserve">адок (д. Внуково и д. </w:t>
            </w:r>
            <w:proofErr w:type="spellStart"/>
            <w:r>
              <w:t>Сетенёво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>Ремонт здания администрации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650,00</w:t>
            </w:r>
          </w:p>
        </w:tc>
      </w:tr>
      <w:tr w:rsidR="0031702E" w:rsidRPr="00756031" w:rsidTr="000A6B2F">
        <w:tc>
          <w:tcPr>
            <w:tcW w:w="6487" w:type="dxa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 w:rsidRPr="00293AF4">
              <w:t xml:space="preserve">Благоустройство территории </w:t>
            </w:r>
            <w:proofErr w:type="spellStart"/>
            <w:r w:rsidRPr="00293AF4">
              <w:t>Дросковского</w:t>
            </w:r>
            <w:proofErr w:type="spellEnd"/>
            <w:r w:rsidRPr="00293AF4">
              <w:t xml:space="preserve"> СДК</w:t>
            </w: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134" w:type="dxa"/>
          </w:tcPr>
          <w:p w:rsidR="0031702E" w:rsidRPr="009043A3" w:rsidRDefault="0031702E" w:rsidP="000A6B2F">
            <w:pPr>
              <w:pStyle w:val="a6"/>
              <w:jc w:val="center"/>
            </w:pPr>
          </w:p>
        </w:tc>
        <w:tc>
          <w:tcPr>
            <w:tcW w:w="1276" w:type="dxa"/>
          </w:tcPr>
          <w:p w:rsidR="0031702E" w:rsidRPr="009043A3" w:rsidRDefault="0031702E" w:rsidP="000A6B2F">
            <w:pPr>
              <w:pStyle w:val="a6"/>
              <w:jc w:val="center"/>
            </w:pPr>
            <w:r>
              <w:t>350,00</w:t>
            </w:r>
          </w:p>
        </w:tc>
      </w:tr>
      <w:tr w:rsidR="0031702E" w:rsidRPr="00756031" w:rsidTr="000A6B2F">
        <w:tc>
          <w:tcPr>
            <w:tcW w:w="6487" w:type="dxa"/>
          </w:tcPr>
          <w:p w:rsidR="0031702E" w:rsidRPr="003243E2" w:rsidRDefault="0031702E" w:rsidP="000A6B2F">
            <w:pPr>
              <w:pStyle w:val="a6"/>
              <w:jc w:val="both"/>
              <w:rPr>
                <w:b/>
              </w:rPr>
            </w:pPr>
            <w:r w:rsidRPr="003243E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1702E" w:rsidRPr="003243E2" w:rsidRDefault="0031702E" w:rsidP="000A6B2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10 582,128</w:t>
            </w:r>
          </w:p>
        </w:tc>
        <w:tc>
          <w:tcPr>
            <w:tcW w:w="1134" w:type="dxa"/>
          </w:tcPr>
          <w:p w:rsidR="0031702E" w:rsidRPr="003243E2" w:rsidRDefault="0031702E" w:rsidP="000A6B2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6 220,00</w:t>
            </w:r>
          </w:p>
        </w:tc>
        <w:tc>
          <w:tcPr>
            <w:tcW w:w="1276" w:type="dxa"/>
          </w:tcPr>
          <w:p w:rsidR="0031702E" w:rsidRPr="003243E2" w:rsidRDefault="0031702E" w:rsidP="000A6B2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31702E" w:rsidRPr="00756031" w:rsidTr="000A6B2F">
        <w:tc>
          <w:tcPr>
            <w:tcW w:w="10031" w:type="dxa"/>
            <w:gridSpan w:val="4"/>
          </w:tcPr>
          <w:p w:rsidR="0031702E" w:rsidRPr="00756031" w:rsidRDefault="0031702E" w:rsidP="000A6B2F">
            <w:pPr>
              <w:pStyle w:val="a6"/>
              <w:jc w:val="both"/>
              <w:rPr>
                <w:b/>
                <w:i/>
              </w:rPr>
            </w:pPr>
            <w:r>
              <w:t>Корректирование расчетных показателей финансирования будет производиться по мере возникновения необходимости при проектировании строительства объектов социальной инфраструктуры</w:t>
            </w:r>
          </w:p>
        </w:tc>
      </w:tr>
    </w:tbl>
    <w:p w:rsidR="0031702E" w:rsidRPr="003243E2" w:rsidRDefault="0031702E" w:rsidP="0031702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Default="0031702E" w:rsidP="0031702E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8B">
        <w:rPr>
          <w:rFonts w:ascii="Times New Roman" w:hAnsi="Times New Roman" w:cs="Times New Roman"/>
          <w:b/>
          <w:sz w:val="24"/>
          <w:szCs w:val="24"/>
        </w:rPr>
        <w:t>ЦЕЛЕВЫЕ ИНДИКАТОРЫ ПРОГРАММЫ</w:t>
      </w:r>
    </w:p>
    <w:p w:rsidR="0031702E" w:rsidRPr="001B3E8B" w:rsidRDefault="0031702E" w:rsidP="0031702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702E" w:rsidRPr="001B3E8B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B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1B3E8B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</w:t>
      </w:r>
      <w:proofErr w:type="gramEnd"/>
      <w:r w:rsidRPr="001B3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B3E8B">
        <w:rPr>
          <w:rFonts w:ascii="Times New Roman" w:hAnsi="Times New Roman" w:cs="Times New Roman"/>
          <w:sz w:val="24"/>
          <w:szCs w:val="24"/>
        </w:rPr>
        <w:t xml:space="preserve">  </w:t>
      </w:r>
      <w:r w:rsidRPr="001B3E8B">
        <w:rPr>
          <w:rFonts w:ascii="Times New Roman" w:hAnsi="Times New Roman" w:cs="Times New Roman"/>
          <w:sz w:val="24"/>
          <w:szCs w:val="24"/>
        </w:rPr>
        <w:lastRenderedPageBreak/>
        <w:t>поселения на 2023-203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3E8B">
        <w:rPr>
          <w:rFonts w:ascii="Times New Roman" w:hAnsi="Times New Roman" w:cs="Times New Roman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сфер обслуживания.</w:t>
      </w:r>
    </w:p>
    <w:p w:rsidR="0031702E" w:rsidRPr="001B3E8B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B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создать предпосылки для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3E8B">
        <w:rPr>
          <w:rFonts w:ascii="Times New Roman" w:hAnsi="Times New Roman" w:cs="Times New Roman"/>
          <w:sz w:val="24"/>
          <w:szCs w:val="24"/>
        </w:rPr>
        <w:t>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31702E" w:rsidRPr="001B3E8B" w:rsidRDefault="0031702E" w:rsidP="003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B3E8B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B3E8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1B3E8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 xml:space="preserve">рост ожидаемой продолжительности жизни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F6A4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показателя рождаемости;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сокращение уровня безработицы;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доли детей в возрасте от 3 до 7 лет, охваченных дошкольным образованием;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доли детей, охваченных школьным образованием;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уровня обеспеченности населения объектами здравоохранения;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доли населения, обеспеченной объектами культуры в соответствии с нормативными значениями;</w:t>
      </w:r>
    </w:p>
    <w:p w:rsidR="0031702E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доли населения, обеспеченной спортивными объектами в соответствии с нормативными значениями;</w:t>
      </w:r>
    </w:p>
    <w:p w:rsidR="0031702E" w:rsidRPr="00AF6A42" w:rsidRDefault="0031702E" w:rsidP="0031702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спортом.</w:t>
      </w: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F6A42">
        <w:rPr>
          <w:rFonts w:ascii="Times New Roman" w:hAnsi="Times New Roman" w:cs="Times New Roman"/>
          <w:sz w:val="24"/>
          <w:szCs w:val="24"/>
        </w:rPr>
        <w:t xml:space="preserve">  поселения  на расчетный срок.</w:t>
      </w: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Pr="00AF6A42" w:rsidRDefault="0031702E" w:rsidP="0031702E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42">
        <w:rPr>
          <w:rFonts w:ascii="Times New Roman" w:hAnsi="Times New Roman" w:cs="Times New Roman"/>
          <w:b/>
          <w:sz w:val="24"/>
          <w:szCs w:val="24"/>
        </w:rPr>
        <w:t>ЭФФЕКТИВНОСТЬ МЕРОПРИЯТИЙ ПО РАЗВИТИЮ СЕТИ ОБЪЕКТОВ СОЦИАЛЬНОЙ ИНФРАСТРУКТУРЫ</w:t>
      </w:r>
    </w:p>
    <w:p w:rsidR="0031702E" w:rsidRPr="00AF6A42" w:rsidRDefault="0031702E" w:rsidP="003170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Pr="00AF6A42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</w:t>
      </w:r>
    </w:p>
    <w:p w:rsidR="0031702E" w:rsidRDefault="0031702E" w:rsidP="0031702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42">
        <w:rPr>
          <w:rFonts w:ascii="Times New Roman" w:hAnsi="Times New Roman" w:cs="Times New Roman"/>
          <w:sz w:val="24"/>
          <w:szCs w:val="24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31702E" w:rsidRDefault="0031702E" w:rsidP="0031702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92">
        <w:rPr>
          <w:rFonts w:ascii="Times New Roman" w:hAnsi="Times New Roman" w:cs="Times New Roman"/>
          <w:sz w:val="24"/>
          <w:szCs w:val="24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31702E" w:rsidRPr="00E25592" w:rsidRDefault="0031702E" w:rsidP="0031702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92">
        <w:rPr>
          <w:rFonts w:ascii="Times New Roman" w:hAnsi="Times New Roman" w:cs="Times New Roman"/>
          <w:sz w:val="24"/>
          <w:szCs w:val="24"/>
        </w:rPr>
        <w:t xml:space="preserve">Улучшение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25592">
        <w:rPr>
          <w:rFonts w:ascii="Times New Roman" w:hAnsi="Times New Roman" w:cs="Times New Roman"/>
          <w:sz w:val="24"/>
          <w:szCs w:val="24"/>
        </w:rPr>
        <w:t xml:space="preserve"> поселения за счет увеличения уровня обеспеченности объектами социальной инфраструктуры.</w:t>
      </w:r>
    </w:p>
    <w:p w:rsidR="0031702E" w:rsidRDefault="0031702E" w:rsidP="003170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92">
        <w:rPr>
          <w:rFonts w:ascii="Times New Roman" w:hAnsi="Times New Roman" w:cs="Times New Roman"/>
          <w:sz w:val="24"/>
          <w:szCs w:val="24"/>
        </w:rPr>
        <w:t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района и</w:t>
      </w:r>
      <w:r w:rsidRPr="00E2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2559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2E" w:rsidRPr="00E25592" w:rsidRDefault="0031702E" w:rsidP="0031702E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92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НОРМАТИВН</w:t>
      </w:r>
      <w:proofErr w:type="gramStart"/>
      <w:r w:rsidRPr="00E2559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25592">
        <w:rPr>
          <w:rFonts w:ascii="Times New Roman" w:hAnsi="Times New Roman" w:cs="Times New Roman"/>
          <w:b/>
          <w:sz w:val="24"/>
          <w:szCs w:val="24"/>
        </w:rPr>
        <w:t xml:space="preserve"> ПРАВОВОГО И ИНФОРМАЦИОННОГО ОБЕСПЕЧЕНИЯ РАЗВИТИЯ</w:t>
      </w:r>
    </w:p>
    <w:p w:rsidR="0031702E" w:rsidRDefault="0031702E" w:rsidP="0031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92">
        <w:rPr>
          <w:rFonts w:ascii="Times New Roman" w:hAnsi="Times New Roman" w:cs="Times New Roman"/>
          <w:b/>
          <w:sz w:val="24"/>
          <w:szCs w:val="24"/>
        </w:rPr>
        <w:t>СОЦИАЛЬНОЙ ИНФРАСТРУКТУРЫ</w:t>
      </w:r>
    </w:p>
    <w:p w:rsidR="0031702E" w:rsidRDefault="0031702E" w:rsidP="0031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осуществляется через систему программных мероприятий разрабатываемых </w:t>
      </w:r>
      <w:r w:rsidRPr="007A50CF">
        <w:rPr>
          <w:rFonts w:ascii="Times New Roman" w:hAnsi="Times New Roman" w:cs="Times New Roman"/>
          <w:sz w:val="24"/>
          <w:szCs w:val="24"/>
        </w:rPr>
        <w:t xml:space="preserve">муниципальных 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A50CF">
        <w:rPr>
          <w:rFonts w:ascii="Times New Roman" w:hAnsi="Times New Roman" w:cs="Times New Roman"/>
          <w:sz w:val="24"/>
          <w:szCs w:val="24"/>
        </w:rPr>
        <w:t xml:space="preserve">  поселения, а также с учетом федеральных проектов и программ, государственных программ Орловской области и муниципальных программ Покровского района реализуемых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A50CF">
        <w:rPr>
          <w:rFonts w:ascii="Times New Roman" w:hAnsi="Times New Roman" w:cs="Times New Roman"/>
          <w:sz w:val="24"/>
          <w:szCs w:val="24"/>
        </w:rPr>
        <w:t>поселения.</w:t>
      </w:r>
    </w:p>
    <w:p w:rsidR="0031702E" w:rsidRPr="00E25592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A6">
        <w:rPr>
          <w:rFonts w:ascii="Times New Roman" w:hAnsi="Times New Roman" w:cs="Times New Roman"/>
          <w:sz w:val="24"/>
          <w:szCs w:val="24"/>
        </w:rPr>
        <w:t xml:space="preserve">Программа  реализуется  на  всей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51FA6"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Start"/>
      <w:r w:rsidRPr="00C51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F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1F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1FA6">
        <w:rPr>
          <w:rFonts w:ascii="Times New Roman" w:hAnsi="Times New Roman" w:cs="Times New Roman"/>
          <w:sz w:val="24"/>
          <w:szCs w:val="24"/>
        </w:rPr>
        <w:t>айона.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изменения условий функционирования и потребностей объектов социальной инфраструктуры, повлекших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31702E" w:rsidRPr="00332940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40">
        <w:rPr>
          <w:rFonts w:ascii="Times New Roman" w:hAnsi="Times New Roman" w:cs="Times New Roman"/>
          <w:sz w:val="24"/>
          <w:szCs w:val="24"/>
        </w:rPr>
        <w:t xml:space="preserve">Мониторинг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2940">
        <w:rPr>
          <w:rFonts w:ascii="Times New Roman" w:hAnsi="Times New Roman" w:cs="Times New Roman"/>
          <w:sz w:val="24"/>
          <w:szCs w:val="24"/>
        </w:rPr>
        <w:t xml:space="preserve"> включает два этапа:</w:t>
      </w:r>
    </w:p>
    <w:p w:rsidR="0031702E" w:rsidRPr="00332940" w:rsidRDefault="0031702E" w:rsidP="003170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40">
        <w:rPr>
          <w:rFonts w:ascii="Times New Roman" w:hAnsi="Times New Roman" w:cs="Times New Roman"/>
          <w:sz w:val="24"/>
          <w:szCs w:val="24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31702E" w:rsidRPr="00332940" w:rsidRDefault="0031702E" w:rsidP="003170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40">
        <w:rPr>
          <w:rFonts w:ascii="Times New Roman" w:hAnsi="Times New Roman" w:cs="Times New Roman"/>
          <w:sz w:val="24"/>
          <w:szCs w:val="24"/>
        </w:rPr>
        <w:t>Анализ данных о результатах проводимых преобразований социальной инфраструктуры.</w:t>
      </w:r>
    </w:p>
    <w:p w:rsidR="0031702E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940">
        <w:rPr>
          <w:rFonts w:ascii="Times New Roman" w:hAnsi="Times New Roman" w:cs="Times New Roman"/>
          <w:sz w:val="24"/>
          <w:szCs w:val="24"/>
        </w:rPr>
        <w:t xml:space="preserve">Мониторинг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2940">
        <w:rPr>
          <w:rFonts w:ascii="Times New Roman" w:hAnsi="Times New Roman" w:cs="Times New Roman"/>
          <w:sz w:val="24"/>
          <w:szCs w:val="24"/>
        </w:rPr>
        <w:t xml:space="preserve">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по итогам ежегодного рассмотрения отчета о ходе реализации Программы или по представлению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2940">
        <w:rPr>
          <w:rFonts w:ascii="Times New Roman" w:hAnsi="Times New Roman" w:cs="Times New Roman"/>
          <w:sz w:val="24"/>
          <w:szCs w:val="24"/>
        </w:rPr>
        <w:t>.</w:t>
      </w:r>
    </w:p>
    <w:p w:rsidR="0031702E" w:rsidRPr="00332940" w:rsidRDefault="0031702E" w:rsidP="0031702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40">
        <w:rPr>
          <w:rFonts w:ascii="Times New Roman" w:hAnsi="Times New Roman" w:cs="Times New Roman"/>
          <w:sz w:val="24"/>
          <w:szCs w:val="24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3294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2940">
        <w:t xml:space="preserve"> </w:t>
      </w:r>
      <w:r w:rsidRPr="00332940">
        <w:rPr>
          <w:rFonts w:ascii="Times New Roman" w:hAnsi="Times New Roman" w:cs="Times New Roman"/>
          <w:sz w:val="24"/>
          <w:szCs w:val="24"/>
        </w:rPr>
        <w:t>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 w:rsidRPr="00332940">
        <w:rPr>
          <w:rFonts w:ascii="Times New Roman" w:hAnsi="Times New Roman" w:cs="Times New Roman"/>
          <w:sz w:val="24"/>
          <w:szCs w:val="24"/>
        </w:rPr>
        <w:t xml:space="preserve"> документации и предоставления земельного участка до ввода объекта в эксплуатацию.</w:t>
      </w:r>
    </w:p>
    <w:p w:rsidR="008C599A" w:rsidRDefault="008C599A">
      <w:bookmarkStart w:id="0" w:name="_GoBack"/>
      <w:bookmarkEnd w:id="0"/>
    </w:p>
    <w:sectPr w:rsidR="008C599A" w:rsidSect="003170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56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838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731" w:hanging="360"/>
      </w:pPr>
    </w:lvl>
    <w:lvl w:ilvl="7">
      <w:numFmt w:val="bullet"/>
      <w:lvlText w:val="•"/>
      <w:lvlJc w:val="left"/>
      <w:pPr>
        <w:ind w:left="7710" w:hanging="360"/>
      </w:pPr>
    </w:lvl>
    <w:lvl w:ilvl="8">
      <w:numFmt w:val="bullet"/>
      <w:lvlText w:val="•"/>
      <w:lvlJc w:val="left"/>
      <w:pPr>
        <w:ind w:left="8689" w:hanging="360"/>
      </w:pPr>
    </w:lvl>
  </w:abstractNum>
  <w:abstractNum w:abstractNumId="1">
    <w:nsid w:val="0000040D"/>
    <w:multiLevelType w:val="multilevel"/>
    <w:tmpl w:val="10808062"/>
    <w:lvl w:ilvl="0">
      <w:start w:val="2"/>
      <w:numFmt w:val="decimal"/>
      <w:lvlText w:val="%1."/>
      <w:lvlJc w:val="left"/>
      <w:pPr>
        <w:ind w:left="212" w:hanging="61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62" w:hanging="612"/>
      </w:pPr>
      <w:rPr>
        <w:rFonts w:hint="default"/>
      </w:rPr>
    </w:lvl>
    <w:lvl w:ilvl="2">
      <w:numFmt w:val="bullet"/>
      <w:lvlText w:val="•"/>
      <w:lvlJc w:val="left"/>
      <w:pPr>
        <w:ind w:left="2305" w:hanging="612"/>
      </w:pPr>
      <w:rPr>
        <w:rFonts w:hint="default"/>
      </w:rPr>
    </w:lvl>
    <w:lvl w:ilvl="3">
      <w:numFmt w:val="bullet"/>
      <w:lvlText w:val="•"/>
      <w:lvlJc w:val="left"/>
      <w:pPr>
        <w:ind w:left="3347" w:hanging="612"/>
      </w:pPr>
      <w:rPr>
        <w:rFonts w:hint="default"/>
      </w:rPr>
    </w:lvl>
    <w:lvl w:ilvl="4">
      <w:numFmt w:val="bullet"/>
      <w:lvlText w:val="•"/>
      <w:lvlJc w:val="left"/>
      <w:pPr>
        <w:ind w:left="4390" w:hanging="612"/>
      </w:pPr>
      <w:rPr>
        <w:rFonts w:hint="default"/>
      </w:rPr>
    </w:lvl>
    <w:lvl w:ilvl="5">
      <w:numFmt w:val="bullet"/>
      <w:lvlText w:val="•"/>
      <w:lvlJc w:val="left"/>
      <w:pPr>
        <w:ind w:left="5433" w:hanging="612"/>
      </w:pPr>
      <w:rPr>
        <w:rFonts w:hint="default"/>
      </w:rPr>
    </w:lvl>
    <w:lvl w:ilvl="6">
      <w:numFmt w:val="bullet"/>
      <w:lvlText w:val="•"/>
      <w:lvlJc w:val="left"/>
      <w:pPr>
        <w:ind w:left="6475" w:hanging="612"/>
      </w:pPr>
      <w:rPr>
        <w:rFonts w:hint="default"/>
      </w:rPr>
    </w:lvl>
    <w:lvl w:ilvl="7">
      <w:numFmt w:val="bullet"/>
      <w:lvlText w:val="•"/>
      <w:lvlJc w:val="left"/>
      <w:pPr>
        <w:ind w:left="7518" w:hanging="612"/>
      </w:pPr>
      <w:rPr>
        <w:rFonts w:hint="default"/>
      </w:rPr>
    </w:lvl>
    <w:lvl w:ilvl="8">
      <w:numFmt w:val="bullet"/>
      <w:lvlText w:val="•"/>
      <w:lvlJc w:val="left"/>
      <w:pPr>
        <w:ind w:left="8561" w:hanging="612"/>
      </w:pPr>
      <w:rPr>
        <w:rFonts w:hint="default"/>
      </w:rPr>
    </w:lvl>
  </w:abstractNum>
  <w:abstractNum w:abstractNumId="2">
    <w:nsid w:val="0000040F"/>
    <w:multiLevelType w:val="multilevel"/>
    <w:tmpl w:val="02B8B390"/>
    <w:lvl w:ilvl="0">
      <w:start w:val="1"/>
      <w:numFmt w:val="decimal"/>
      <w:lvlText w:val="%1."/>
      <w:lvlJc w:val="left"/>
      <w:pPr>
        <w:ind w:left="399" w:hanging="326"/>
      </w:pPr>
      <w:rPr>
        <w:rFonts w:ascii="Times New Roman" w:hAnsi="Times New Roman" w:cs="Times New Roman"/>
        <w:b/>
        <w:bCs w:val="0"/>
        <w:i w:val="0"/>
        <w:iCs w:val="0"/>
        <w:w w:val="100"/>
        <w:sz w:val="24"/>
        <w:szCs w:val="24"/>
      </w:rPr>
    </w:lvl>
    <w:lvl w:ilvl="1">
      <w:numFmt w:val="bullet"/>
      <w:lvlText w:val="-"/>
      <w:lvlJc w:val="left"/>
      <w:pPr>
        <w:ind w:left="1305" w:hanging="312"/>
      </w:pPr>
      <w:rPr>
        <w:rFonts w:ascii="Times New Roman" w:hAnsi="Times New Roman"/>
        <w:b w:val="0"/>
        <w:i w:val="0"/>
        <w:w w:val="99"/>
        <w:sz w:val="24"/>
      </w:rPr>
    </w:lvl>
    <w:lvl w:ilvl="2">
      <w:numFmt w:val="bullet"/>
      <w:lvlText w:val="•"/>
      <w:lvlJc w:val="left"/>
      <w:pPr>
        <w:ind w:left="2422" w:hanging="312"/>
      </w:pPr>
    </w:lvl>
    <w:lvl w:ilvl="3">
      <w:numFmt w:val="bullet"/>
      <w:lvlText w:val="•"/>
      <w:lvlJc w:val="left"/>
      <w:pPr>
        <w:ind w:left="3425" w:hanging="312"/>
      </w:pPr>
    </w:lvl>
    <w:lvl w:ilvl="4">
      <w:numFmt w:val="bullet"/>
      <w:lvlText w:val="•"/>
      <w:lvlJc w:val="left"/>
      <w:pPr>
        <w:ind w:left="4428" w:hanging="312"/>
      </w:pPr>
    </w:lvl>
    <w:lvl w:ilvl="5">
      <w:numFmt w:val="bullet"/>
      <w:lvlText w:val="•"/>
      <w:lvlJc w:val="left"/>
      <w:pPr>
        <w:ind w:left="5430" w:hanging="312"/>
      </w:pPr>
    </w:lvl>
    <w:lvl w:ilvl="6">
      <w:numFmt w:val="bullet"/>
      <w:lvlText w:val="•"/>
      <w:lvlJc w:val="left"/>
      <w:pPr>
        <w:ind w:left="6433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38" w:hanging="312"/>
      </w:pPr>
    </w:lvl>
  </w:abstractNum>
  <w:abstractNum w:abstractNumId="3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212" w:hanging="83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212" w:hanging="8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" w:hanging="836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12" w:hanging="264"/>
      </w:pPr>
      <w:rPr>
        <w:rFonts w:ascii="Times New Roman" w:hAnsi="Times New Roman"/>
        <w:b w:val="0"/>
        <w:i w:val="0"/>
        <w:w w:val="100"/>
        <w:sz w:val="28"/>
      </w:rPr>
    </w:lvl>
    <w:lvl w:ilvl="4">
      <w:numFmt w:val="bullet"/>
      <w:lvlText w:val=""/>
      <w:lvlJc w:val="left"/>
      <w:pPr>
        <w:ind w:left="1399" w:hanging="360"/>
      </w:pPr>
      <w:rPr>
        <w:rFonts w:ascii="Symbol" w:hAnsi="Symbol"/>
        <w:b w:val="0"/>
        <w:i w:val="0"/>
        <w:w w:val="100"/>
        <w:sz w:val="28"/>
      </w:r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913" w:hanging="360"/>
      </w:pPr>
    </w:lvl>
    <w:lvl w:ilvl="7">
      <w:numFmt w:val="bullet"/>
      <w:lvlText w:val="•"/>
      <w:lvlJc w:val="left"/>
      <w:pPr>
        <w:ind w:left="7041" w:hanging="360"/>
      </w:pPr>
    </w:lvl>
    <w:lvl w:ilvl="8">
      <w:numFmt w:val="bullet"/>
      <w:lvlText w:val="•"/>
      <w:lvlJc w:val="left"/>
      <w:pPr>
        <w:ind w:left="8169" w:hanging="360"/>
      </w:pPr>
    </w:lvl>
  </w:abstractNum>
  <w:abstractNum w:abstractNumId="4">
    <w:nsid w:val="03545F20"/>
    <w:multiLevelType w:val="hybridMultilevel"/>
    <w:tmpl w:val="52947136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97BE5"/>
    <w:multiLevelType w:val="hybridMultilevel"/>
    <w:tmpl w:val="C9EAAA9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963507"/>
    <w:multiLevelType w:val="hybridMultilevel"/>
    <w:tmpl w:val="F3965492"/>
    <w:lvl w:ilvl="0" w:tplc="8C88DA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507CFE"/>
    <w:multiLevelType w:val="hybridMultilevel"/>
    <w:tmpl w:val="AC84EF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35A4"/>
    <w:multiLevelType w:val="hybridMultilevel"/>
    <w:tmpl w:val="754C5D30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068B3FC">
      <w:start w:val="1"/>
      <w:numFmt w:val="decimal"/>
      <w:lvlText w:val="%2.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824DC1"/>
    <w:multiLevelType w:val="hybridMultilevel"/>
    <w:tmpl w:val="6EC6F9A0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5E8836A">
      <w:start w:val="1"/>
      <w:numFmt w:val="decimal"/>
      <w:lvlText w:val="%2.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2D6A"/>
    <w:multiLevelType w:val="hybridMultilevel"/>
    <w:tmpl w:val="F5427A00"/>
    <w:lvl w:ilvl="0" w:tplc="FF6A4CA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A81E60"/>
    <w:multiLevelType w:val="hybridMultilevel"/>
    <w:tmpl w:val="150A8CAC"/>
    <w:lvl w:ilvl="0" w:tplc="DC66E99A">
      <w:start w:val="1"/>
      <w:numFmt w:val="decimal"/>
      <w:lvlText w:val="%1."/>
      <w:lvlJc w:val="left"/>
      <w:pPr>
        <w:ind w:left="18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A14FC6"/>
    <w:multiLevelType w:val="hybridMultilevel"/>
    <w:tmpl w:val="A3EE50C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393B"/>
    <w:multiLevelType w:val="hybridMultilevel"/>
    <w:tmpl w:val="AEB4DCF2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8304F5"/>
    <w:multiLevelType w:val="multilevel"/>
    <w:tmpl w:val="A4F495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DB31114"/>
    <w:multiLevelType w:val="hybridMultilevel"/>
    <w:tmpl w:val="B0203744"/>
    <w:lvl w:ilvl="0" w:tplc="E7BA7D1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D"/>
    <w:rsid w:val="0031702E"/>
    <w:rsid w:val="008B3F02"/>
    <w:rsid w:val="008C599A"/>
    <w:rsid w:val="009E1A4D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702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0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702E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1702E"/>
  </w:style>
  <w:style w:type="paragraph" w:styleId="a4">
    <w:name w:val="List Paragraph"/>
    <w:aliases w:val="ТЗ список"/>
    <w:basedOn w:val="a"/>
    <w:link w:val="a3"/>
    <w:uiPriority w:val="34"/>
    <w:qFormat/>
    <w:rsid w:val="003170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31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7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31702E"/>
    <w:rPr>
      <w:rFonts w:ascii="Calibri" w:eastAsia="Calibri" w:hAnsi="Calibri" w:cs="Calibri"/>
    </w:rPr>
  </w:style>
  <w:style w:type="paragraph" w:customStyle="1" w:styleId="ConsNonformat">
    <w:name w:val="ConsNonformat"/>
    <w:rsid w:val="0031702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1702E"/>
    <w:rPr>
      <w:color w:val="0000FF"/>
      <w:u w:val="single"/>
    </w:rPr>
  </w:style>
  <w:style w:type="character" w:customStyle="1" w:styleId="aa">
    <w:name w:val="Основной текст Знак"/>
    <w:link w:val="ab"/>
    <w:uiPriority w:val="1"/>
    <w:locked/>
    <w:rsid w:val="0031702E"/>
    <w:rPr>
      <w:rFonts w:ascii="Arial Narrow" w:hAnsi="Arial Narrow"/>
      <w:sz w:val="12"/>
      <w:szCs w:val="12"/>
      <w:shd w:val="clear" w:color="auto" w:fill="FFFFFF"/>
    </w:rPr>
  </w:style>
  <w:style w:type="paragraph" w:styleId="ab">
    <w:name w:val="Body Text"/>
    <w:basedOn w:val="a"/>
    <w:link w:val="aa"/>
    <w:uiPriority w:val="1"/>
    <w:qFormat/>
    <w:rsid w:val="0031702E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702E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31702E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Default">
    <w:name w:val="Default"/>
    <w:rsid w:val="0031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1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702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0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702E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1702E"/>
  </w:style>
  <w:style w:type="paragraph" w:styleId="a4">
    <w:name w:val="List Paragraph"/>
    <w:aliases w:val="ТЗ список"/>
    <w:basedOn w:val="a"/>
    <w:link w:val="a3"/>
    <w:uiPriority w:val="34"/>
    <w:qFormat/>
    <w:rsid w:val="003170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31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7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31702E"/>
    <w:rPr>
      <w:rFonts w:ascii="Calibri" w:eastAsia="Calibri" w:hAnsi="Calibri" w:cs="Calibri"/>
    </w:rPr>
  </w:style>
  <w:style w:type="paragraph" w:customStyle="1" w:styleId="ConsNonformat">
    <w:name w:val="ConsNonformat"/>
    <w:rsid w:val="0031702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1702E"/>
    <w:rPr>
      <w:color w:val="0000FF"/>
      <w:u w:val="single"/>
    </w:rPr>
  </w:style>
  <w:style w:type="character" w:customStyle="1" w:styleId="aa">
    <w:name w:val="Основной текст Знак"/>
    <w:link w:val="ab"/>
    <w:uiPriority w:val="1"/>
    <w:locked/>
    <w:rsid w:val="0031702E"/>
    <w:rPr>
      <w:rFonts w:ascii="Arial Narrow" w:hAnsi="Arial Narrow"/>
      <w:sz w:val="12"/>
      <w:szCs w:val="12"/>
      <w:shd w:val="clear" w:color="auto" w:fill="FFFFFF"/>
    </w:rPr>
  </w:style>
  <w:style w:type="paragraph" w:styleId="ab">
    <w:name w:val="Body Text"/>
    <w:basedOn w:val="a"/>
    <w:link w:val="aa"/>
    <w:uiPriority w:val="1"/>
    <w:qFormat/>
    <w:rsid w:val="0031702E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702E"/>
    <w:rPr>
      <w:rFonts w:eastAsiaTheme="minorEastAsia"/>
      <w:lang w:eastAsia="ru-RU"/>
    </w:rPr>
  </w:style>
  <w:style w:type="paragraph" w:customStyle="1" w:styleId="Table">
    <w:name w:val="Table!Таблица"/>
    <w:uiPriority w:val="99"/>
    <w:rsid w:val="0031702E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Default">
    <w:name w:val="Default"/>
    <w:rsid w:val="0031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1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0%B5%D1%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0%B2%D0%BD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119_(%D0%B0%D0%B2%D1%82%D0%BE%D0%B4%D0%BE%D1%80%D0%BE%D0%B3%D0%B0)" TargetMode="External"/><Relationship Id="rId11" Type="http://schemas.openxmlformats.org/officeDocument/2006/relationships/hyperlink" Target="http://ru.wikipedia.org/wiki/%D0%9A%D1%83%D1%80%D1%81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0%BC%D0%B1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8%D0%BF%D0%B5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5734</Words>
  <Characters>32686</Characters>
  <Application>Microsoft Office Word</Application>
  <DocSecurity>0</DocSecurity>
  <Lines>272</Lines>
  <Paragraphs>76</Paragraphs>
  <ScaleCrop>false</ScaleCrop>
  <Company/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2023-02-10T12:37:00Z</dcterms:created>
  <dcterms:modified xsi:type="dcterms:W3CDTF">2023-02-10T12:37:00Z</dcterms:modified>
</cp:coreProperties>
</file>