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РОССИЙСКАЯ ФЕДЕРАЦИЯ</w:t>
      </w:r>
    </w:p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Орловская область</w:t>
      </w:r>
    </w:p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Покровский РАЙОН</w:t>
      </w:r>
    </w:p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Дросковский сельский Совет народных депутатов</w:t>
      </w:r>
    </w:p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</w:p>
    <w:p w:rsidR="00704D0D" w:rsidRDefault="00704D0D" w:rsidP="00704D0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решение</w:t>
      </w:r>
    </w:p>
    <w:p w:rsidR="00704D0D" w:rsidRDefault="00704D0D" w:rsidP="00704D0D">
      <w:pPr>
        <w:autoSpaceDE w:val="0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5107"/>
      </w:tblGrid>
      <w:tr w:rsidR="00704D0D" w:rsidTr="00704D0D">
        <w:tc>
          <w:tcPr>
            <w:tcW w:w="4820" w:type="dxa"/>
          </w:tcPr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8"/>
                <w:szCs w:val="28"/>
                <w:highlight w:val="yellow"/>
                <w:lang w:eastAsia="en-US"/>
              </w:rPr>
            </w:pPr>
          </w:p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«27» мая 2019 года </w:t>
            </w:r>
          </w:p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с. Дросково </w:t>
            </w:r>
          </w:p>
        </w:tc>
        <w:tc>
          <w:tcPr>
            <w:tcW w:w="5103" w:type="dxa"/>
          </w:tcPr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8"/>
                <w:szCs w:val="28"/>
                <w:lang w:eastAsia="en-US"/>
              </w:rPr>
            </w:pPr>
          </w:p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caps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  <w:t xml:space="preserve">32/2 – СС </w:t>
            </w:r>
          </w:p>
        </w:tc>
      </w:tr>
      <w:tr w:rsidR="00704D0D" w:rsidTr="00704D0D">
        <w:tc>
          <w:tcPr>
            <w:tcW w:w="4820" w:type="dxa"/>
          </w:tcPr>
          <w:p w:rsidR="00704D0D" w:rsidRDefault="00704D0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103" w:type="dxa"/>
            <w:hideMark/>
          </w:tcPr>
          <w:p w:rsidR="00704D0D" w:rsidRDefault="00704D0D">
            <w:pPr>
              <w:autoSpaceDE w:val="0"/>
              <w:spacing w:after="0" w:line="240" w:lineRule="auto"/>
              <w:ind w:left="-108" w:firstLine="108"/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 xml:space="preserve">Принято на 32 заседании </w:t>
            </w:r>
          </w:p>
          <w:p w:rsidR="00704D0D" w:rsidRDefault="00704D0D">
            <w:pPr>
              <w:autoSpaceDE w:val="0"/>
              <w:spacing w:after="0" w:line="240" w:lineRule="auto"/>
              <w:ind w:left="-108" w:firstLine="108"/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en-US"/>
              </w:rPr>
              <w:t>сельского Совета народных депутатов</w:t>
            </w:r>
          </w:p>
        </w:tc>
      </w:tr>
    </w:tbl>
    <w:p w:rsidR="00704D0D" w:rsidRDefault="00704D0D" w:rsidP="00704D0D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704D0D" w:rsidRDefault="00704D0D" w:rsidP="00704D0D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О внесении изменений и дополнений</w:t>
      </w:r>
    </w:p>
    <w:p w:rsidR="00704D0D" w:rsidRDefault="00704D0D" w:rsidP="00704D0D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в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>
        <w:rPr>
          <w:rFonts w:ascii="Times New Roman" w:eastAsia="Times New Roman CYR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сельского поселения Покровского района Орловской области </w:t>
      </w:r>
    </w:p>
    <w:p w:rsidR="00704D0D" w:rsidRDefault="00704D0D" w:rsidP="00704D0D">
      <w:pPr>
        <w:tabs>
          <w:tab w:val="left" w:pos="2977"/>
        </w:tabs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704D0D" w:rsidRDefault="00704D0D" w:rsidP="00704D0D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С целью приведения в нормативных правовых актов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Покровского  района Орловской области в соответствие с действующим законодательством,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Дросковский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704D0D" w:rsidRDefault="00704D0D" w:rsidP="00704D0D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04D0D" w:rsidRDefault="00704D0D" w:rsidP="00704D0D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РЕШИЛ:</w:t>
      </w:r>
    </w:p>
    <w:p w:rsidR="00704D0D" w:rsidRDefault="00704D0D" w:rsidP="00704D0D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704D0D" w:rsidRDefault="00704D0D" w:rsidP="00704D0D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Внести в 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назначения, использующим земельный участок, находящийся в долевой собственности 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сельского поселения Покровского района Орловской области от 28.02.2013 г. № 22/5 – СС следующие изменения и дополнения:</w:t>
      </w:r>
      <w:r>
        <w:rPr>
          <w:sz w:val="28"/>
          <w:szCs w:val="28"/>
        </w:rPr>
        <w:t xml:space="preserve"> </w:t>
      </w:r>
    </w:p>
    <w:p w:rsidR="00704D0D" w:rsidRDefault="00704D0D" w:rsidP="00704D0D">
      <w:pPr>
        <w:pStyle w:val="5"/>
        <w:spacing w:after="0"/>
        <w:ind w:firstLine="709"/>
        <w:jc w:val="both"/>
        <w:rPr>
          <w:i w:val="0"/>
          <w:sz w:val="28"/>
          <w:szCs w:val="28"/>
        </w:rPr>
      </w:pPr>
      <w:bookmarkStart w:id="0" w:name="bookmark8"/>
      <w:r>
        <w:rPr>
          <w:i w:val="0"/>
          <w:sz w:val="28"/>
          <w:szCs w:val="28"/>
        </w:rPr>
        <w:t>1) Пункт 2.8. статьи 2 Положения изложить в новой редакции:</w:t>
      </w:r>
    </w:p>
    <w:p w:rsidR="00704D0D" w:rsidRDefault="00704D0D" w:rsidP="00704D0D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«2.8. Государственная регистрация права на земельную долю осуществляется в соответствии  с Федеральным законом от 13 июля 2015 года « 218 – ФЗ «О государственной регистрации недвижимости</w:t>
      </w:r>
      <w:proofErr w:type="gramStart"/>
      <w:r>
        <w:rPr>
          <w:b w:val="0"/>
          <w:i w:val="0"/>
          <w:sz w:val="28"/>
          <w:szCs w:val="28"/>
        </w:rPr>
        <w:t>.».</w:t>
      </w:r>
      <w:proofErr w:type="gramEnd"/>
    </w:p>
    <w:bookmarkEnd w:id="0"/>
    <w:p w:rsidR="00704D0D" w:rsidRDefault="00704D0D" w:rsidP="00704D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Обнародовать данное решение в установленном порядке.</w:t>
      </w:r>
    </w:p>
    <w:p w:rsidR="00704D0D" w:rsidRDefault="00704D0D" w:rsidP="00704D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Данное решение вступает в законную силу со дня его подписания.</w:t>
      </w:r>
    </w:p>
    <w:p w:rsidR="00704D0D" w:rsidRDefault="00704D0D" w:rsidP="0070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0D" w:rsidRDefault="00704D0D" w:rsidP="0070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D0D" w:rsidRDefault="00704D0D" w:rsidP="00704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0D" w:rsidRDefault="00704D0D" w:rsidP="00704D0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Г.Д. Внуков</w:t>
      </w:r>
      <w:bookmarkStart w:id="1" w:name="_GoBack"/>
      <w:bookmarkEnd w:id="1"/>
    </w:p>
    <w:sectPr w:rsidR="00704D0D" w:rsidSect="00704D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C"/>
    <w:rsid w:val="00704D0D"/>
    <w:rsid w:val="00BE2C8C"/>
    <w:rsid w:val="00F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0D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4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04D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0D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4D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04D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2019-06-28T12:24:00Z</dcterms:created>
  <dcterms:modified xsi:type="dcterms:W3CDTF">2019-06-28T12:25:00Z</dcterms:modified>
</cp:coreProperties>
</file>