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ПОКРОВСКИЙ РАЙОН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ДРОСКОВСКОГО СЕЛЬСКОГО ПОСЕЛЕНИЯ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271"/>
      </w:tblGrid>
      <w:tr w:rsidR="00BC587B" w:rsidRPr="00BC587B" w:rsidTr="00631C56">
        <w:tc>
          <w:tcPr>
            <w:tcW w:w="4786" w:type="dxa"/>
          </w:tcPr>
          <w:p w:rsidR="00BC587B" w:rsidRPr="00BC587B" w:rsidRDefault="00BC587B" w:rsidP="00BC58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7B">
              <w:rPr>
                <w:rFonts w:ascii="Times New Roman" w:hAnsi="Times New Roman" w:cs="Times New Roman"/>
                <w:sz w:val="28"/>
                <w:szCs w:val="28"/>
              </w:rPr>
              <w:t xml:space="preserve">от 14 декабря 2016 года                            </w:t>
            </w:r>
          </w:p>
        </w:tc>
        <w:tc>
          <w:tcPr>
            <w:tcW w:w="5352" w:type="dxa"/>
          </w:tcPr>
          <w:p w:rsidR="00BC587B" w:rsidRPr="00BC587B" w:rsidRDefault="00BC587B" w:rsidP="00BC5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7B"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</w:tr>
    </w:tbl>
    <w:p w:rsidR="00BC587B" w:rsidRPr="00BC587B" w:rsidRDefault="00BC587B" w:rsidP="00BC5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 и укрепление</w:t>
      </w:r>
    </w:p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безопасности на территории </w:t>
      </w:r>
    </w:p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Покровского района </w:t>
      </w:r>
    </w:p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Орловской области на 2017-2019 годы»</w:t>
      </w:r>
    </w:p>
    <w:p w:rsidR="00BC587B" w:rsidRPr="00BC587B" w:rsidRDefault="00BC587B" w:rsidP="00BC5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 целью обеспечения общественной безопасности на территории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области, </w:t>
      </w:r>
      <w:r w:rsidRPr="00BC587B">
        <w:rPr>
          <w:rFonts w:ascii="Times New Roman" w:eastAsia="Times New Roman" w:hAnsi="Times New Roman" w:cs="Times New Roman"/>
          <w:sz w:val="28"/>
          <w:lang w:eastAsia="ru-RU"/>
        </w:rPr>
        <w:t xml:space="preserve">администрация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Покровского района  </w:t>
      </w:r>
    </w:p>
    <w:p w:rsidR="00BC587B" w:rsidRPr="00BC587B" w:rsidRDefault="00BC587B" w:rsidP="00BC58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87B" w:rsidRPr="00BC587B" w:rsidRDefault="00BC587B" w:rsidP="00BC587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ПОСТАНОВЛЯЕТ: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587B" w:rsidRPr="00BC587B" w:rsidRDefault="00BC587B" w:rsidP="00BC587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87B" w:rsidRPr="00BC587B" w:rsidRDefault="00BC587B" w:rsidP="00BC58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34"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C5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Программу «Профилактика правонарушений и укрепление общественной безопасности на территории </w:t>
      </w:r>
      <w:proofErr w:type="spellStart"/>
      <w:r w:rsidRPr="00BC5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Покровского района Орловской области на 2017-2019 годы» согласно приложению.</w:t>
      </w:r>
    </w:p>
    <w:p w:rsidR="00BC587B" w:rsidRPr="00BC587B" w:rsidRDefault="00BC587B" w:rsidP="00BC58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34"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587B" w:rsidRPr="00BC587B" w:rsidRDefault="00BC587B" w:rsidP="00BC587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34"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в порядке, установленном Уставом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587B" w:rsidRPr="00BC587B" w:rsidRDefault="00BC587B" w:rsidP="00BC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Г.Д. Внуков  </w:t>
      </w:r>
    </w:p>
    <w:p w:rsidR="00BC587B" w:rsidRPr="00BC587B" w:rsidRDefault="00BC587B" w:rsidP="00BC58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C587B" w:rsidRPr="00BC587B" w:rsidRDefault="00BC587B" w:rsidP="00BC587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C587B" w:rsidRPr="00BC587B" w:rsidRDefault="00BC587B" w:rsidP="00BC587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587B" w:rsidRPr="00BC587B" w:rsidRDefault="00BC587B" w:rsidP="00BC587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декабря 2016 года № 104</w:t>
      </w:r>
    </w:p>
    <w:p w:rsidR="00BC587B" w:rsidRPr="00BC587B" w:rsidRDefault="00BC587B" w:rsidP="00BC587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bookmarkEnd w:id="0"/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«Профилактика правонарушений и укреплени</w:t>
      </w:r>
      <w:bookmarkEnd w:id="1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безопасности на территории </w:t>
      </w:r>
      <w:proofErr w:type="spellStart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Покровского района 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Орловской области на 2017-2019 годы</w:t>
      </w:r>
      <w:bookmarkEnd w:id="2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3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программы:</w:t>
      </w:r>
      <w:bookmarkEnd w:id="3"/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«Профилактика правонарушений и укрепление общественной безопасности на территории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 на 2017-2019 годы».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разработчики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исполнители мероприятий 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области; антитеррористическая комиссия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района; ОМВД Российской Федерации по Покровскому району; прокуратура Покровского района (по согласованию); </w:t>
      </w: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подразделения Управления Федеральной службы безопасности России по Орловской области, управления Федеральной налоговой службы России по Орловской области, управления Федеральной службы исполнения наказания России по Орловской области, Управления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Орловской области, Управления Федеральной службы по контролю за оборотом наркотиков России по Орловской области (по согласованию), Управления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Орловской области (по согласованию);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районной газеты «</w:t>
      </w: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(по согласованию).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профилактика совершения правонарушений и обеспечение безопасности граждан на территории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Орловской области.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4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bookmarkEnd w:id="4"/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на территории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ресоциализацию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освободившихся из мест лишения свободы;</w:t>
      </w:r>
      <w:proofErr w:type="gramEnd"/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нормативной базы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профилактике правонарушений;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активизация участия и улучшение координации деятельности органов власти и местного самоуправления в предупреждении правонарушений;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оперативности реагирования на заявления и сообщения о правонарушениях за счет наращивания сил правопорядка и технических средств </w:t>
      </w: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ситуацией в общественных местах;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работы по предупреждению и профилактике правонарушений, совершаемых на улице и в общественных местах;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доверия общества к правоохранительным органам и органам власти.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: 2017-2019 годы.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бюджет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конечные результаты реализации мероприятий Программы</w:t>
      </w: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роста преступлений на 30 %;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работы органов и учреждений, занимающихся вопросами социальной профилактики правонарушений, привлечение к организации деятельности по предупреждению правонарушений предприятий, учреждений, организаций всех форм собственности, а также общественные организации;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нормативного правового регулирования профилактики правонарушений;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информационного обеспечения деятельности государственных, муниципальных органов и общественных организаций по обеспечению охраны общественного порядка на территории Покровского района;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обстановки на улицах и в других общественных местах; снижение уровня рецидивной и «бытовой» преступности;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профилактики правонарушений в среде несовершеннолетних и молодежи; снижение количества дорожно-транспортных происшествий и тяжести их последствий; усиление </w:t>
      </w: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миграционными потоками, снижение количества незаконных мигрантов; повышение уровня доверия населения к правоохранительным органам.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Программы: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правовой базы в сфере профилактики правонарушений и борьбы с преступностью;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мероприятия по защите жизни, здоровья и собственности граждан;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профилактика  экстремизма и терроризма;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противодействие организованной преступности и коррупции;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правонарушений в сфере защиты государственной, муниципальной и иных форм собственности;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профилактика правонарушений в общественных местах;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профилактика правонарушений в сфере незаконного оборота наркотиков;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профилактика правонарушений среди несовершеннолетних и молодежи;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информационно-пропагандистское обеспечение профилактической деятельности.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администрация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Текущий контроль осуществляют руководители ведомств и учреждений - исполнителей.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проблемы и обоснование необходимости её решения: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для объединения усилий всех правоохранительных органов, заинтересованных организаций и общественных объединений граждан при поддержке органов местного самоуправления </w:t>
      </w:r>
      <w:proofErr w:type="spell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противодействию преступности.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мер, предусмотренных Программой, основан на анализе основных тенденций </w:t>
      </w: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районе, прогнозных оценках их дальнейшего развития. Реализация её мер позволит активизировать деятельность правоохранительных органов в борьбе с преступностью, эффективнее реагировать на заявления и сообщения граждан о правонарушениях. </w:t>
      </w:r>
    </w:p>
    <w:p w:rsidR="00BC587B" w:rsidRPr="00BC587B" w:rsidRDefault="00BC587B" w:rsidP="00BC58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муниципальной власти района, без которого невозможно комплексное решение проблем профилактики и раскрытия преступлений. </w:t>
      </w:r>
      <w:proofErr w:type="gramStart"/>
      <w:r w:rsidRPr="00BC587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  <w:proofErr w:type="gramEnd"/>
    </w:p>
    <w:p w:rsidR="00BC587B" w:rsidRPr="00BC587B" w:rsidRDefault="00BC587B" w:rsidP="00BC587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587B" w:rsidRPr="00BC587B" w:rsidSect="00001280">
          <w:pgSz w:w="11906" w:h="16838" w:code="9"/>
          <w:pgMar w:top="709" w:right="851" w:bottom="1134" w:left="1276" w:header="709" w:footer="709" w:gutter="0"/>
          <w:cols w:space="708"/>
          <w:docGrid w:linePitch="360"/>
        </w:sectPr>
      </w:pPr>
    </w:p>
    <w:p w:rsidR="00BC587B" w:rsidRPr="00BC587B" w:rsidRDefault="00BC587B" w:rsidP="00BC5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мероприятия муниципальной программы</w:t>
      </w:r>
    </w:p>
    <w:p w:rsidR="00BC587B" w:rsidRPr="00BC587B" w:rsidRDefault="00BC587B" w:rsidP="00BC587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 и укрепление общественной безопасности</w:t>
      </w:r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территории </w:t>
      </w:r>
      <w:proofErr w:type="spellStart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BC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Покровского района Орловской области на 2017 -2019 годы.</w:t>
      </w:r>
    </w:p>
    <w:p w:rsidR="00BC587B" w:rsidRPr="00BC587B" w:rsidRDefault="00BC587B" w:rsidP="00BC587B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0"/>
        <w:gridCol w:w="5096"/>
        <w:gridCol w:w="1843"/>
        <w:gridCol w:w="1559"/>
        <w:gridCol w:w="1559"/>
        <w:gridCol w:w="1560"/>
        <w:gridCol w:w="3260"/>
      </w:tblGrid>
      <w:tr w:rsidR="00BC587B" w:rsidRPr="00BC587B" w:rsidTr="00631C56">
        <w:trPr>
          <w:trHeight w:val="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 размер и источник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7B" w:rsidRPr="00BC587B" w:rsidTr="00631C56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ревизии существующей системы профилактики правонарушений, внести коррективы в механизм привлечения институтов общества, необходимых для повышения результативности профилактики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2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</w:t>
            </w:r>
          </w:p>
          <w:p w:rsidR="00BC587B" w:rsidRPr="00BC587B" w:rsidRDefault="00BC587B" w:rsidP="00BC587B">
            <w:pPr>
              <w:spacing w:after="0" w:line="240" w:lineRule="auto"/>
              <w:ind w:left="142" w:right="-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самоуправления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1.2.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добровольных народных дружин на территории сельского поселения,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самоуправления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1.2.1.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Организация страхования жизни и здоровья членов добровольных народных дружин правоохранительной направленности (из расчёта 303 руб./чел.)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самоуправления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1.2.2.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Приобретение (изготовление) удостоверений и отличительной символики для членов  добровольных народных дружин правоохранительной направленности (120 руб. повязка)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самоуправления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СОВЕРШЕНСТВОВАНИЕ ПРАВОВОЙ БАЗЫ В СФЕРЕ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ПРОФИЛАКТИКИ ПРАВОНАРУШЕНИЙ И БОРЬБЫ С ПРЕСТУПНОСТЬЮ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660"/>
              <w:jc w:val="center"/>
              <w:rPr>
                <w:rFonts w:ascii="Times New Roman" w:eastAsia="Arial Unicode MS" w:hAnsi="Times New Roman" w:cs="Times New Roman"/>
                <w:noProof/>
                <w:sz w:val="11"/>
                <w:szCs w:val="1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правовой экспертизы проектов нормативных правовых актов;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ОСНОВНОЙ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Прокуратура Покровского района, ОМВД России по Покровскому району, администрация поселения</w:t>
            </w:r>
          </w:p>
        </w:tc>
      </w:tr>
      <w:tr w:rsidR="00BC587B" w:rsidRPr="00BC587B" w:rsidTr="00631C56">
        <w:trPr>
          <w:trHeight w:val="11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участия населения в охране общественного порядка и окружающей среды;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ПРОФИЛАКТИЧЕСКИЕ МЕРОПРИЯТИЯ ПО ЗАЩИТЕ ЖИЗНИ, 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 И СОБСТВЕННОСТИ ГРАЖДАН.</w:t>
            </w:r>
          </w:p>
        </w:tc>
      </w:tr>
      <w:tr w:rsidR="00BC587B" w:rsidRPr="00BC587B" w:rsidTr="00631C56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7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Доведение до сведения населения основных прав потерпевших от преступлений и обязанности должностных лиц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 прокуратура района, редакция газеты «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Сельская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</w:t>
            </w:r>
          </w:p>
        </w:tc>
      </w:tr>
      <w:tr w:rsidR="00BC587B" w:rsidRPr="00BC587B" w:rsidTr="00631C56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ПРОФИЛАКТИКА ЭКСТРЕМИЗМА И ТЕРРОРИЗМА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межведомственных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оперативно-розыскных и профилактических мероприятий по обеспечению защищенности населения области от диверсионно-террористических актов;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Покровскому району, </w:t>
            </w:r>
          </w:p>
          <w:p w:rsidR="00BC587B" w:rsidRPr="00BC587B" w:rsidRDefault="00BC587B" w:rsidP="00BC587B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Прокуратура Покровского района, администрация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поселения предложений по усилению их защищенности;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 Прокуратура Покровского района, руководители объектов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работу в молодежной среде, направленную на разобщение </w:t>
            </w:r>
            <w:proofErr w:type="spell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экстремистски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настроенных неформальных молодежных группировок, склонных к совершению преступлений.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 Администрация сельского поселения, образовательные организации, расположенные на территории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 участием представителей  районной молодежной организацией «Патриоты </w:t>
            </w:r>
            <w:proofErr w:type="spell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Орловщины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» молодежных мероприятий, посвященных вопросам профилактики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214968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</w:t>
            </w:r>
            <w:r w:rsidR="00BC587B" w:rsidRPr="00BC587B">
              <w:rPr>
                <w:rFonts w:ascii="Times New Roman" w:eastAsia="Times New Roman" w:hAnsi="Times New Roman" w:cs="Times New Roman"/>
                <w:lang w:eastAsia="ru-RU"/>
              </w:rPr>
              <w:t>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214968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</w:t>
            </w:r>
            <w:r w:rsidR="00BC587B" w:rsidRPr="00BC587B">
              <w:rPr>
                <w:rFonts w:ascii="Times New Roman" w:eastAsia="Times New Roman" w:hAnsi="Times New Roman" w:cs="Times New Roman"/>
                <w:lang w:eastAsia="ru-RU"/>
              </w:rPr>
              <w:t>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214968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</w:t>
            </w:r>
            <w:bookmarkStart w:id="5" w:name="_GoBack"/>
            <w:bookmarkEnd w:id="5"/>
            <w:r w:rsidR="00BC587B" w:rsidRPr="00BC587B">
              <w:rPr>
                <w:rFonts w:ascii="Times New Roman" w:eastAsia="Times New Roman" w:hAnsi="Times New Roman" w:cs="Times New Roman"/>
                <w:lang w:eastAsia="ru-RU"/>
              </w:rPr>
              <w:t>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поселения, молодежная организация «Патриоты </w:t>
            </w:r>
            <w:proofErr w:type="spell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Орловщины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акции «Эстафета дружбы» по профилактике экстремизма в молодежной среде.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круглого стола с молодежью по проблемам укрепления нравственности в обществе с участием представителей  всех национальностей, проживающих на территории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87B" w:rsidRPr="00BC587B" w:rsidRDefault="00BC587B" w:rsidP="00BC5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местам массового досуга несовершеннолетних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комиссия по делам несовершеннолетних и защите их прав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Конкурс плакатов «Мир добра и зла»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Акция – концерт «Дети и молодежь против экстремизма»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Осуществление профилактики экстремистских проявлений в молодежной среде и семьях, находящихся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образовательные организации, комиссия по делам несовершеннолетних и защите их прав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циклов лекций и бесед по профилактике экстремизма, преступлений против личности, общества, государства.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 образовательные организации, комиссия по делам несовершеннолетних и защите их прав</w:t>
            </w:r>
          </w:p>
        </w:tc>
      </w:tr>
      <w:tr w:rsidR="00BC587B" w:rsidRPr="00BC587B" w:rsidTr="00631C56">
        <w:trPr>
          <w:trHeight w:val="2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35"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литературно-творческого конкурса посвященного содружеству независимых государств «Единство разных»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района</w:t>
            </w:r>
          </w:p>
        </w:tc>
      </w:tr>
    </w:tbl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tblpX="5" w:tblpY="1"/>
        <w:tblOverlap w:val="never"/>
        <w:tblW w:w="15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5149"/>
        <w:gridCol w:w="1885"/>
        <w:gridCol w:w="98"/>
        <w:gridCol w:w="22"/>
        <w:gridCol w:w="1407"/>
        <w:gridCol w:w="1559"/>
        <w:gridCol w:w="1560"/>
        <w:gridCol w:w="3260"/>
      </w:tblGrid>
      <w:tr w:rsidR="00BC587B" w:rsidRPr="00BC587B" w:rsidTr="00631C56">
        <w:trPr>
          <w:trHeight w:val="528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7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ПРОФИЛАКТИКА 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ПРАВОНАРУШЕНИИ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ОБЩЕСТВЕННЫХ МЕСТАХ</w:t>
            </w:r>
          </w:p>
        </w:tc>
      </w:tr>
      <w:tr w:rsidR="00BC587B" w:rsidRPr="00BC587B" w:rsidTr="00631C56">
        <w:trPr>
          <w:trHeight w:val="1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сезонных пожарно-технических мероприятий на объектах агропромышленного комплекса, в общеобразовательных учреждениях и учреждениях социального здравоохранения.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УНДГУ МЧС России в Орловской области по Покровскому району, органы местного самоуправления поселения, руководители 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предприятий, организаций</w:t>
            </w:r>
          </w:p>
        </w:tc>
      </w:tr>
      <w:tr w:rsidR="00BC587B" w:rsidRPr="00BC587B" w:rsidTr="00631C56">
        <w:trPr>
          <w:trHeight w:val="16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нистративных участков, коллективами предприятий, учреждений, организаций.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 органы местного самоуправления района</w:t>
            </w:r>
          </w:p>
        </w:tc>
      </w:tr>
      <w:tr w:rsidR="00BC587B" w:rsidRPr="00BC587B" w:rsidTr="00631C56">
        <w:trPr>
          <w:trHeight w:val="557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ПРОФИЛАКТИКА ПРАВОНАРУШЕНИЙ В СФЕРЕ НЕЗАКОННОГО ОБОРОТА НАРКОТИКОВ</w:t>
            </w:r>
          </w:p>
        </w:tc>
      </w:tr>
      <w:tr w:rsidR="00BC587B" w:rsidRPr="00BC587B" w:rsidTr="00631C56">
        <w:trPr>
          <w:trHeight w:val="10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222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постоянных мероприятий,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наркокультур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ОМВД России по Покровскому району, органы </w:t>
            </w:r>
            <w:proofErr w:type="spell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местно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самоуправления поселения</w:t>
            </w:r>
          </w:p>
        </w:tc>
      </w:tr>
      <w:tr w:rsidR="00BC587B" w:rsidRPr="00BC587B" w:rsidTr="00631C56">
        <w:trPr>
          <w:trHeight w:val="533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5" w:right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ПРОФИЛАКТИКА 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ПРАВОНАРУШЕНИИ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НЕСОВЕРШЕННОЛЕТНИХ И МОЛОДЕЖИ</w:t>
            </w:r>
          </w:p>
        </w:tc>
      </w:tr>
      <w:tr w:rsidR="00BC587B" w:rsidRPr="00BC587B" w:rsidTr="00631C56">
        <w:trPr>
          <w:trHeight w:val="17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регулярных рабочих встреч с руководством учебных заведений, с целью выявления лиц, предрасположенных к совершению правонарушений, проведения в отношении их профилактически - предупредительной работы.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 отдел образования администрации Покровского района</w:t>
            </w:r>
          </w:p>
        </w:tc>
      </w:tr>
      <w:tr w:rsidR="00BC587B" w:rsidRPr="00BC587B" w:rsidTr="00631C56">
        <w:trPr>
          <w:trHeight w:val="14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Проведение межведомственных акций по профилактике беспризорности, безнадзорности и правонарушений среди несовершеннолетних на территории района.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ОМВД России по Покровскому району, органы местного самоуправления, комиссия по делам несовершеннолетних и защите их прав</w:t>
            </w:r>
          </w:p>
        </w:tc>
      </w:tr>
      <w:tr w:rsidR="00BC587B" w:rsidRPr="00BC587B" w:rsidTr="00631C56">
        <w:trPr>
          <w:trHeight w:val="1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с врачами, участвующими в профи</w:t>
            </w: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softHyphen/>
              <w:t>лактических осмотрах подростков,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БУЗ ОО «Покровская ЦРБ», отдел образования администрации района</w:t>
            </w:r>
          </w:p>
        </w:tc>
      </w:tr>
      <w:tr w:rsidR="00BC587B" w:rsidRPr="00BC587B" w:rsidTr="00631C56">
        <w:trPr>
          <w:trHeight w:val="136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несовершеннолетних, состоящих  на учетах в правоохранительных органах, в спортивных и праздничных мероприятиях, в том числе и в каникулярное время.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основной </w:t>
            </w:r>
            <w:proofErr w:type="spellStart"/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деятельн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района, ОМВД России по Покровскому району, Администрация сельского поселения</w:t>
            </w:r>
          </w:p>
        </w:tc>
      </w:tr>
      <w:tr w:rsidR="00BC587B" w:rsidRPr="00BC587B" w:rsidTr="00631C56">
        <w:trPr>
          <w:trHeight w:val="21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комплексных оздоровительных, физкультурно-спортивных и </w:t>
            </w:r>
            <w:proofErr w:type="spell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агиитационно</w:t>
            </w:r>
            <w:proofErr w:type="spell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- пропагандистских мероприятий с несовершеннолетними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Cs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отдел образования администрации района</w:t>
            </w:r>
          </w:p>
        </w:tc>
      </w:tr>
      <w:tr w:rsidR="00BC587B" w:rsidRPr="00BC587B" w:rsidTr="00631C56">
        <w:trPr>
          <w:trHeight w:val="648"/>
        </w:trPr>
        <w:tc>
          <w:tcPr>
            <w:tcW w:w="1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ИНФОРМАЦИОННО ПРОПАГАНДИСТСКОЕ ОБЕСПЕЧЕНИЕ ПРОФИЛАКТИЧЕСКОЙ ДЕЯТЕЛЬНОСТИ</w:t>
            </w:r>
          </w:p>
        </w:tc>
      </w:tr>
      <w:tr w:rsidR="00BC587B" w:rsidRPr="00BC587B" w:rsidTr="00631C56">
        <w:trPr>
          <w:trHeight w:val="14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ОМВД России по Покровскому району, Прокуратура района, Администрация сельского поселения, редакция газеты «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Сельская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</w:t>
            </w:r>
          </w:p>
        </w:tc>
      </w:tr>
      <w:tr w:rsidR="00BC587B" w:rsidRPr="00BC587B" w:rsidTr="00631C56">
        <w:trPr>
          <w:trHeight w:val="14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района через СМИ о принимаемых мерах по преодолению детской безнадзорности и преступности.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прав,  ОМВД России по Покровскому району, редакция газеты «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Сельская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</w:t>
            </w:r>
          </w:p>
        </w:tc>
      </w:tr>
      <w:tr w:rsidR="00BC587B" w:rsidRPr="00BC587B" w:rsidTr="00631C56">
        <w:trPr>
          <w:trHeight w:val="143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98" w:right="1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Организация в средствах массовой информации пропаганды патриотизма, здорового образа жизни подростков и молодежи, их ориентации на духовные ценности.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За счет основной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87B" w:rsidRPr="00BC587B" w:rsidRDefault="00BC587B" w:rsidP="00BC587B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прав, ОМВД России по Покровскому району, редакция газеты «</w:t>
            </w:r>
            <w:proofErr w:type="gramStart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>Сельская</w:t>
            </w:r>
            <w:proofErr w:type="gramEnd"/>
            <w:r w:rsidRPr="00BC587B">
              <w:rPr>
                <w:rFonts w:ascii="Times New Roman" w:eastAsia="Times New Roman" w:hAnsi="Times New Roman" w:cs="Times New Roman"/>
                <w:lang w:eastAsia="ru-RU"/>
              </w:rPr>
              <w:t xml:space="preserve"> правда».</w:t>
            </w:r>
          </w:p>
        </w:tc>
      </w:tr>
    </w:tbl>
    <w:p w:rsidR="00BC587B" w:rsidRPr="00BC587B" w:rsidRDefault="00BC587B" w:rsidP="00BC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F1" w:rsidRPr="00BC587B" w:rsidRDefault="00584BF1" w:rsidP="00BC587B"/>
    <w:sectPr w:rsidR="00584BF1" w:rsidRPr="00BC587B" w:rsidSect="00BC587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9E" w:rsidRDefault="004D049E" w:rsidP="00634550">
      <w:pPr>
        <w:spacing w:after="0" w:line="240" w:lineRule="auto"/>
      </w:pPr>
      <w:r>
        <w:separator/>
      </w:r>
    </w:p>
  </w:endnote>
  <w:endnote w:type="continuationSeparator" w:id="0">
    <w:p w:rsidR="004D049E" w:rsidRDefault="004D049E" w:rsidP="006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9E" w:rsidRDefault="004D049E" w:rsidP="00634550">
      <w:pPr>
        <w:spacing w:after="0" w:line="240" w:lineRule="auto"/>
      </w:pPr>
      <w:r>
        <w:separator/>
      </w:r>
    </w:p>
  </w:footnote>
  <w:footnote w:type="continuationSeparator" w:id="0">
    <w:p w:rsidR="004D049E" w:rsidRDefault="004D049E" w:rsidP="0063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AB"/>
    <w:multiLevelType w:val="multilevel"/>
    <w:tmpl w:val="3F5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15049"/>
    <w:multiLevelType w:val="hybridMultilevel"/>
    <w:tmpl w:val="7FC0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057"/>
    <w:multiLevelType w:val="hybridMultilevel"/>
    <w:tmpl w:val="C3DE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1798C"/>
    <w:multiLevelType w:val="hybridMultilevel"/>
    <w:tmpl w:val="CD8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F0705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26B"/>
    <w:multiLevelType w:val="multilevel"/>
    <w:tmpl w:val="3F5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828B5"/>
    <w:multiLevelType w:val="multilevel"/>
    <w:tmpl w:val="A35C9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D84601"/>
    <w:multiLevelType w:val="hybridMultilevel"/>
    <w:tmpl w:val="9D3A6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E"/>
    <w:rsid w:val="001448D9"/>
    <w:rsid w:val="00214968"/>
    <w:rsid w:val="004D049E"/>
    <w:rsid w:val="00584BF1"/>
    <w:rsid w:val="00634550"/>
    <w:rsid w:val="008366BA"/>
    <w:rsid w:val="008D13F1"/>
    <w:rsid w:val="00B412CE"/>
    <w:rsid w:val="00BC587B"/>
    <w:rsid w:val="00C30CA5"/>
    <w:rsid w:val="00F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6BA"/>
  </w:style>
  <w:style w:type="paragraph" w:styleId="a3">
    <w:name w:val="Title"/>
    <w:basedOn w:val="a"/>
    <w:link w:val="a4"/>
    <w:qFormat/>
    <w:rsid w:val="00836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66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8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6BA"/>
  </w:style>
  <w:style w:type="table" w:styleId="a6">
    <w:name w:val="Table Grid"/>
    <w:basedOn w:val="a1"/>
    <w:rsid w:val="008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8366BA"/>
    <w:pPr>
      <w:ind w:left="720"/>
      <w:contextualSpacing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8366BA"/>
    <w:rPr>
      <w:b/>
      <w:bCs/>
    </w:rPr>
  </w:style>
  <w:style w:type="paragraph" w:styleId="a7">
    <w:name w:val="List Paragraph"/>
    <w:basedOn w:val="a"/>
    <w:uiPriority w:val="34"/>
    <w:qFormat/>
    <w:rsid w:val="008366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550"/>
  </w:style>
  <w:style w:type="paragraph" w:styleId="ab">
    <w:name w:val="footer"/>
    <w:basedOn w:val="a"/>
    <w:link w:val="ac"/>
    <w:uiPriority w:val="99"/>
    <w:unhideWhenUsed/>
    <w:rsid w:val="006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550"/>
  </w:style>
  <w:style w:type="table" w:customStyle="1" w:styleId="13">
    <w:name w:val="Сетка таблицы1"/>
    <w:basedOn w:val="a1"/>
    <w:next w:val="a6"/>
    <w:uiPriority w:val="59"/>
    <w:rsid w:val="00BC58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6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6BA"/>
  </w:style>
  <w:style w:type="paragraph" w:styleId="a3">
    <w:name w:val="Title"/>
    <w:basedOn w:val="a"/>
    <w:link w:val="a4"/>
    <w:qFormat/>
    <w:rsid w:val="00836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66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83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6BA"/>
  </w:style>
  <w:style w:type="table" w:styleId="a6">
    <w:name w:val="Table Grid"/>
    <w:basedOn w:val="a1"/>
    <w:rsid w:val="00836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8366BA"/>
    <w:pPr>
      <w:ind w:left="720"/>
      <w:contextualSpacing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8366BA"/>
    <w:rPr>
      <w:b/>
      <w:bCs/>
    </w:rPr>
  </w:style>
  <w:style w:type="paragraph" w:styleId="a7">
    <w:name w:val="List Paragraph"/>
    <w:basedOn w:val="a"/>
    <w:uiPriority w:val="34"/>
    <w:qFormat/>
    <w:rsid w:val="008366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550"/>
  </w:style>
  <w:style w:type="paragraph" w:styleId="ab">
    <w:name w:val="footer"/>
    <w:basedOn w:val="a"/>
    <w:link w:val="ac"/>
    <w:uiPriority w:val="99"/>
    <w:unhideWhenUsed/>
    <w:rsid w:val="00634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550"/>
  </w:style>
  <w:style w:type="table" w:customStyle="1" w:styleId="13">
    <w:name w:val="Сетка таблицы1"/>
    <w:basedOn w:val="a1"/>
    <w:next w:val="a6"/>
    <w:uiPriority w:val="59"/>
    <w:rsid w:val="00BC58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9F88-0739-4084-9F6B-F13FFEB6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2810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dcterms:created xsi:type="dcterms:W3CDTF">2018-04-10T14:14:00Z</dcterms:created>
  <dcterms:modified xsi:type="dcterms:W3CDTF">2019-11-18T07:47:00Z</dcterms:modified>
</cp:coreProperties>
</file>