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9" w:rsidRPr="00753279" w:rsidRDefault="00140C60" w:rsidP="00003709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753279">
        <w:rPr>
          <w:rFonts w:ascii="Times New Roman" w:hAnsi="Times New Roman"/>
          <w:b/>
          <w:sz w:val="28"/>
          <w:szCs w:val="28"/>
        </w:rPr>
        <w:fldChar w:fldCharType="begin"/>
      </w:r>
      <w:r w:rsidR="00D740E0" w:rsidRPr="00753279">
        <w:rPr>
          <w:rFonts w:ascii="Times New Roman" w:hAnsi="Times New Roman"/>
          <w:b/>
          <w:sz w:val="28"/>
          <w:szCs w:val="28"/>
        </w:rPr>
        <w:instrText xml:space="preserve"> HYPERLINK "Изменения%202017" </w:instrText>
      </w:r>
      <w:r w:rsidRPr="00753279">
        <w:rPr>
          <w:rFonts w:ascii="Times New Roman" w:hAnsi="Times New Roman"/>
          <w:b/>
          <w:sz w:val="28"/>
          <w:szCs w:val="28"/>
        </w:rPr>
        <w:fldChar w:fldCharType="separate"/>
      </w:r>
      <w:r w:rsidR="00003709" w:rsidRP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Проект внесения изменений в текстовую часть</w:t>
      </w:r>
    </w:p>
    <w:p w:rsidR="00003709" w:rsidRPr="00753279" w:rsidRDefault="00003709" w:rsidP="00003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Правил землепользования и застройки</w:t>
      </w:r>
      <w:r w:rsid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r w:rsidRP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Дросковского сельского поселения Покровского района Орловской области,</w:t>
      </w:r>
      <w:r w:rsid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r w:rsidRP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утвержденных решением</w:t>
      </w:r>
      <w:r w:rsid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r w:rsidRP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Дросковского сельского Совета народных депутатов</w:t>
      </w:r>
      <w:r w:rsidRPr="0075327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br/>
        <w:t>№34/2-ССот 24 декабря 2013 года.</w:t>
      </w:r>
      <w:r w:rsidR="00140C60" w:rsidRPr="00753279">
        <w:rPr>
          <w:rFonts w:ascii="Times New Roman" w:hAnsi="Times New Roman"/>
          <w:b/>
          <w:sz w:val="28"/>
          <w:szCs w:val="28"/>
        </w:rPr>
        <w:fldChar w:fldCharType="end"/>
      </w:r>
    </w:p>
    <w:p w:rsidR="00833561" w:rsidRPr="00753279" w:rsidRDefault="00833561" w:rsidP="00E1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E3062" w:rsidRDefault="00833561" w:rsidP="00602BBD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color w:val="000000" w:themeColor="text1"/>
          <w:sz w:val="28"/>
          <w:szCs w:val="28"/>
        </w:rPr>
        <w:t>Проект внесения изменений в стать</w:t>
      </w:r>
      <w:r w:rsidR="006E30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71604" w:rsidRPr="00602BB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3062">
        <w:rPr>
          <w:rFonts w:ascii="Times New Roman" w:hAnsi="Times New Roman"/>
          <w:color w:val="000000" w:themeColor="text1"/>
          <w:sz w:val="28"/>
          <w:szCs w:val="28"/>
        </w:rPr>
        <w:t xml:space="preserve"> и 3 главы 1части I, главы 4</w:t>
      </w:r>
      <w:r w:rsidR="0031499C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6E3062">
        <w:rPr>
          <w:rFonts w:ascii="Times New Roman" w:hAnsi="Times New Roman"/>
          <w:color w:val="000000" w:themeColor="text1"/>
          <w:sz w:val="28"/>
          <w:szCs w:val="28"/>
        </w:rPr>
        <w:t xml:space="preserve"> 8 </w:t>
      </w:r>
      <w:r w:rsidR="0031499C">
        <w:rPr>
          <w:rFonts w:ascii="Times New Roman" w:hAnsi="Times New Roman"/>
          <w:color w:val="000000" w:themeColor="text1"/>
          <w:sz w:val="28"/>
          <w:szCs w:val="28"/>
        </w:rPr>
        <w:t xml:space="preserve">части I, </w:t>
      </w:r>
      <w:r w:rsidR="006E3062">
        <w:rPr>
          <w:rFonts w:ascii="Times New Roman" w:hAnsi="Times New Roman"/>
          <w:color w:val="000000" w:themeColor="text1"/>
          <w:sz w:val="28"/>
          <w:szCs w:val="28"/>
        </w:rPr>
        <w:t xml:space="preserve">в статьи </w:t>
      </w:r>
      <w:r w:rsidR="0031499C">
        <w:rPr>
          <w:rFonts w:ascii="Times New Roman" w:hAnsi="Times New Roman"/>
          <w:color w:val="000000" w:themeColor="text1"/>
          <w:sz w:val="28"/>
          <w:szCs w:val="28"/>
        </w:rPr>
        <w:t>6, 7, 9–11</w:t>
      </w:r>
      <w:r w:rsidR="001D1DF0">
        <w:rPr>
          <w:rFonts w:ascii="Times New Roman" w:hAnsi="Times New Roman"/>
          <w:color w:val="000000" w:themeColor="text1"/>
          <w:sz w:val="28"/>
          <w:szCs w:val="28"/>
        </w:rPr>
        <w:t>, 7–24</w:t>
      </w:r>
      <w:r w:rsidR="0031499C">
        <w:rPr>
          <w:rFonts w:ascii="Times New Roman" w:hAnsi="Times New Roman"/>
          <w:color w:val="000000" w:themeColor="text1"/>
          <w:sz w:val="28"/>
          <w:szCs w:val="28"/>
        </w:rPr>
        <w:t xml:space="preserve"> главы 2 части II</w:t>
      </w:r>
    </w:p>
    <w:p w:rsidR="00833561" w:rsidRPr="00602BBD" w:rsidRDefault="0031499C" w:rsidP="0031499C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</w:t>
      </w:r>
      <w:r w:rsidRPr="0031499C">
        <w:rPr>
          <w:rFonts w:ascii="Times New Roman" w:hAnsi="Times New Roman"/>
          <w:color w:val="000000" w:themeColor="text1"/>
          <w:sz w:val="28"/>
          <w:szCs w:val="28"/>
        </w:rPr>
        <w:t>в соответствие с требованиями федерального законодательства</w:t>
      </w:r>
    </w:p>
    <w:p w:rsidR="00833561" w:rsidRPr="00602BBD" w:rsidRDefault="00833561" w:rsidP="00602BB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5E00D7" w:rsidRPr="00602BBD" w:rsidRDefault="005E00D7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Pr="00602BBD" w:rsidRDefault="00833561" w:rsidP="00602BBD">
      <w:pPr>
        <w:pStyle w:val="2"/>
        <w:spacing w:before="0" w:beforeAutospacing="0" w:after="0" w:afterAutospacing="0"/>
        <w:ind w:left="851" w:firstLine="709"/>
        <w:jc w:val="both"/>
        <w:rPr>
          <w:b w:val="0"/>
          <w:color w:val="000000" w:themeColor="text1"/>
          <w:sz w:val="28"/>
          <w:szCs w:val="28"/>
        </w:rPr>
      </w:pPr>
    </w:p>
    <w:p w:rsidR="00833561" w:rsidRDefault="0018520B" w:rsidP="00602BBD">
      <w:pPr>
        <w:pStyle w:val="2"/>
        <w:spacing w:before="0" w:beforeAutospacing="0" w:after="0" w:afterAutospacing="0"/>
        <w:ind w:hanging="426"/>
        <w:jc w:val="center"/>
        <w:rPr>
          <w:color w:val="000000" w:themeColor="text1"/>
          <w:sz w:val="28"/>
          <w:szCs w:val="28"/>
        </w:rPr>
      </w:pPr>
      <w:r w:rsidRPr="00602BBD">
        <w:rPr>
          <w:color w:val="000000" w:themeColor="text1"/>
          <w:sz w:val="28"/>
          <w:szCs w:val="28"/>
        </w:rPr>
        <w:t>2016</w:t>
      </w:r>
    </w:p>
    <w:p w:rsidR="00E14010" w:rsidRPr="00602BBD" w:rsidRDefault="00E14010" w:rsidP="00602BBD">
      <w:pPr>
        <w:pStyle w:val="2"/>
        <w:spacing w:before="0" w:beforeAutospacing="0" w:after="0" w:afterAutospacing="0"/>
        <w:ind w:hanging="426"/>
        <w:jc w:val="center"/>
        <w:rPr>
          <w:color w:val="000000" w:themeColor="text1"/>
          <w:sz w:val="28"/>
          <w:szCs w:val="28"/>
        </w:rPr>
      </w:pPr>
    </w:p>
    <w:p w:rsidR="00003709" w:rsidRPr="00602BBD" w:rsidRDefault="00003709" w:rsidP="00003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Проект внесения изменений в текстовую часть </w:t>
      </w:r>
    </w:p>
    <w:p w:rsidR="00003709" w:rsidRPr="00602BBD" w:rsidRDefault="00003709" w:rsidP="00003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Дросковского сельского поселения</w:t>
      </w:r>
    </w:p>
    <w:p w:rsidR="00003709" w:rsidRPr="00602BBD" w:rsidRDefault="00003709" w:rsidP="00003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3709" w:rsidRPr="00602BBD" w:rsidRDefault="00003709" w:rsidP="0000370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color w:val="000000" w:themeColor="text1"/>
          <w:sz w:val="28"/>
          <w:szCs w:val="28"/>
        </w:rPr>
        <w:t>Основанием для разработки является:</w:t>
      </w:r>
    </w:p>
    <w:p w:rsidR="00003709" w:rsidRPr="00602BBD" w:rsidRDefault="00003709" w:rsidP="00003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color w:val="000000" w:themeColor="text1"/>
          <w:sz w:val="28"/>
          <w:szCs w:val="28"/>
        </w:rPr>
        <w:t xml:space="preserve">Приказ № </w:t>
      </w:r>
      <w:r>
        <w:rPr>
          <w:rFonts w:ascii="Times New Roman" w:hAnsi="Times New Roman"/>
          <w:color w:val="000000" w:themeColor="text1"/>
          <w:sz w:val="28"/>
          <w:szCs w:val="28"/>
        </w:rPr>
        <w:t>01-18/18</w:t>
      </w:r>
      <w:r w:rsidRPr="00602BB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августа </w:t>
      </w:r>
      <w:r w:rsidRPr="00602BBD">
        <w:rPr>
          <w:rFonts w:ascii="Times New Roman" w:hAnsi="Times New Roman"/>
          <w:color w:val="000000" w:themeColor="text1"/>
          <w:sz w:val="28"/>
          <w:szCs w:val="28"/>
        </w:rPr>
        <w:t>2016 года Управления градостроительства, архитектуры и землеустройства Орловской области;</w:t>
      </w:r>
    </w:p>
    <w:p w:rsidR="00003709" w:rsidRPr="005836AB" w:rsidRDefault="00003709" w:rsidP="00003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color w:val="000000" w:themeColor="text1"/>
          <w:sz w:val="28"/>
          <w:szCs w:val="28"/>
        </w:rPr>
        <w:t xml:space="preserve">При разработке проекта внесения изменений в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02BBD">
        <w:rPr>
          <w:rFonts w:ascii="Times New Roman" w:hAnsi="Times New Roman"/>
          <w:color w:val="000000" w:themeColor="text1"/>
          <w:sz w:val="28"/>
          <w:szCs w:val="28"/>
        </w:rPr>
        <w:t xml:space="preserve">равила землепользования и </w:t>
      </w:r>
      <w:r w:rsidRPr="002A46F9">
        <w:rPr>
          <w:rFonts w:ascii="Times New Roman" w:hAnsi="Times New Roman"/>
          <w:color w:val="000000" w:themeColor="text1"/>
          <w:sz w:val="28"/>
          <w:szCs w:val="28"/>
        </w:rPr>
        <w:t xml:space="preserve">застройки </w:t>
      </w:r>
      <w:r>
        <w:rPr>
          <w:rFonts w:ascii="Times New Roman" w:hAnsi="Times New Roman"/>
          <w:color w:val="000000" w:themeColor="text1"/>
          <w:sz w:val="28"/>
          <w:szCs w:val="28"/>
        </w:rPr>
        <w:t>Дросковск</w:t>
      </w:r>
      <w:r w:rsidRPr="002A46F9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 использовались Правила землепользования и </w:t>
      </w:r>
      <w:proofErr w:type="spellStart"/>
      <w:r w:rsidRPr="002A46F9">
        <w:rPr>
          <w:rFonts w:ascii="Times New Roman" w:hAnsi="Times New Roman"/>
          <w:color w:val="000000" w:themeColor="text1"/>
          <w:sz w:val="28"/>
          <w:szCs w:val="28"/>
        </w:rPr>
        <w:t>застройки</w:t>
      </w:r>
      <w:r>
        <w:rPr>
          <w:rFonts w:ascii="Times New Roman" w:hAnsi="Times New Roman"/>
          <w:color w:val="000000" w:themeColor="text1"/>
          <w:sz w:val="28"/>
          <w:szCs w:val="28"/>
        </w:rPr>
        <w:t>Дросковск</w:t>
      </w:r>
      <w:r w:rsidRPr="002A46F9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Pr="002A46F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утвержденные </w:t>
      </w:r>
      <w:proofErr w:type="spellStart"/>
      <w:r w:rsidRPr="002A46F9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>
        <w:rPr>
          <w:rFonts w:ascii="Times New Roman" w:hAnsi="Times New Roman"/>
          <w:color w:val="000000" w:themeColor="text1"/>
          <w:sz w:val="28"/>
          <w:szCs w:val="28"/>
        </w:rPr>
        <w:t>Дросковск</w:t>
      </w:r>
      <w:r w:rsidRPr="002A46F9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Pr="002A46F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Pr="00185635">
        <w:rPr>
          <w:rFonts w:ascii="Times New Roman" w:hAnsi="Times New Roman"/>
          <w:color w:val="000000" w:themeColor="text1"/>
          <w:sz w:val="28"/>
          <w:szCs w:val="28"/>
        </w:rPr>
        <w:t xml:space="preserve">Совета народных депутатов </w:t>
      </w:r>
      <w:r w:rsidRPr="00281E70">
        <w:rPr>
          <w:rFonts w:ascii="Times New Roman" w:hAnsi="Times New Roman"/>
          <w:color w:val="000000" w:themeColor="text1"/>
          <w:sz w:val="28"/>
          <w:szCs w:val="28"/>
        </w:rPr>
        <w:t>№ 34/2-СС от 24 декабря 2013 года.</w:t>
      </w:r>
    </w:p>
    <w:p w:rsidR="00003709" w:rsidRPr="00602BBD" w:rsidRDefault="00003709" w:rsidP="000037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BBD">
        <w:rPr>
          <w:rFonts w:ascii="Times New Roman" w:hAnsi="Times New Roman"/>
          <w:color w:val="000000" w:themeColor="text1"/>
          <w:sz w:val="28"/>
          <w:szCs w:val="28"/>
        </w:rPr>
        <w:t xml:space="preserve">Основная цель разработки изменения документации: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приведение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соответствие с требованиями федерального законодательства</w:t>
      </w:r>
      <w:r w:rsidRPr="00602B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3709" w:rsidRDefault="00003709" w:rsidP="00602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3709" w:rsidRDefault="00003709" w:rsidP="00602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412B" w:rsidRDefault="0031499C" w:rsidP="00602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 внесения изменений предполагает</w:t>
      </w:r>
      <w:r w:rsidR="00BB412B" w:rsidRPr="00602BB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233D6" w:rsidRDefault="00A233D6" w:rsidP="00602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499C" w:rsidRPr="00A233D6" w:rsidRDefault="00A233D6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1499C" w:rsidRPr="00A233D6">
        <w:rPr>
          <w:rFonts w:ascii="Times New Roman" w:hAnsi="Times New Roman"/>
          <w:b/>
          <w:color w:val="000000" w:themeColor="text1"/>
          <w:sz w:val="28"/>
          <w:szCs w:val="28"/>
        </w:rPr>
        <w:t>Внести в часть I следующие изменения:</w:t>
      </w:r>
    </w:p>
    <w:p w:rsidR="00F85313" w:rsidRPr="00A233D6" w:rsidRDefault="001F7EBB" w:rsidP="00927D8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</w:t>
      </w:r>
      <w:r w:rsidR="007B290F" w:rsidRPr="00A233D6">
        <w:rPr>
          <w:rFonts w:ascii="Times New Roman" w:hAnsi="Times New Roman"/>
          <w:b/>
          <w:color w:val="000000" w:themeColor="text1"/>
          <w:sz w:val="28"/>
          <w:szCs w:val="28"/>
        </w:rPr>
        <w:t>изложить в следующей редакции</w:t>
      </w:r>
      <w:r w:rsidR="00F85313" w:rsidRPr="00A233D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31499C" w:rsidRDefault="007B290F" w:rsidP="00927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B290F">
        <w:rPr>
          <w:rFonts w:ascii="Times New Roman" w:hAnsi="Times New Roman"/>
          <w:color w:val="000000" w:themeColor="text1"/>
          <w:sz w:val="28"/>
          <w:szCs w:val="28"/>
        </w:rPr>
        <w:t>Часть I. Порядок применения правил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землепользования и застройки. </w:t>
      </w:r>
      <w:r w:rsidRPr="007B290F">
        <w:rPr>
          <w:rFonts w:ascii="Times New Roman" w:hAnsi="Times New Roman"/>
          <w:color w:val="000000" w:themeColor="text1"/>
          <w:sz w:val="28"/>
          <w:szCs w:val="28"/>
        </w:rPr>
        <w:t>Порядок внесении изменений в правила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B290F" w:rsidRPr="00A233D6" w:rsidRDefault="00F85313" w:rsidP="00927D8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7B290F" w:rsidRPr="00A233D6">
        <w:rPr>
          <w:rFonts w:ascii="Times New Roman" w:hAnsi="Times New Roman"/>
          <w:b/>
          <w:color w:val="000000" w:themeColor="text1"/>
          <w:sz w:val="28"/>
          <w:szCs w:val="28"/>
        </w:rPr>
        <w:t>глав</w:t>
      </w: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7B290F"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1:</w:t>
      </w:r>
    </w:p>
    <w:p w:rsidR="007B290F" w:rsidRDefault="007B290F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1F7EBB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1F7EBB" w:rsidRPr="001F7EBB">
        <w:rPr>
          <w:rFonts w:ascii="Times New Roman" w:hAnsi="Times New Roman"/>
          <w:color w:val="000000" w:themeColor="text1"/>
          <w:sz w:val="28"/>
          <w:szCs w:val="28"/>
        </w:rPr>
        <w:t xml:space="preserve"> стать</w:t>
      </w:r>
      <w:r w:rsidR="001F7EB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F7EBB" w:rsidRPr="001F7EBB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7B290F" w:rsidRPr="007B290F" w:rsidRDefault="007B290F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B290F">
        <w:rPr>
          <w:rFonts w:ascii="Times New Roman" w:hAnsi="Times New Roman"/>
          <w:color w:val="000000" w:themeColor="text1"/>
          <w:sz w:val="28"/>
          <w:szCs w:val="28"/>
        </w:rPr>
        <w:t>Статья 2. Регулирование землепользования и застройки органами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F7EB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4AE6" w:rsidRDefault="001F7EBB" w:rsidP="00927D8E">
      <w:pPr>
        <w:pStyle w:val="23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абзац 1 пункта 3</w:t>
      </w:r>
      <w:r w:rsidRPr="001F7EBB">
        <w:rPr>
          <w:rFonts w:ascii="Times New Roman" w:hAnsi="Times New Roman"/>
          <w:color w:val="000000" w:themeColor="text1"/>
          <w:sz w:val="28"/>
          <w:szCs w:val="28"/>
        </w:rPr>
        <w:t xml:space="preserve"> статьи 2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«</w:t>
      </w:r>
      <w:r w:rsidRPr="001F7EBB">
        <w:rPr>
          <w:rFonts w:ascii="Times New Roman" w:hAnsi="Times New Roman"/>
          <w:color w:val="000000" w:themeColor="text1"/>
          <w:sz w:val="28"/>
          <w:szCs w:val="28"/>
        </w:rPr>
        <w:t>Настоящие Правила регламентируют деятельность органов местного самоуправления по: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F85313" w:rsidRDefault="00F85313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наименование</w:t>
      </w:r>
      <w:r w:rsidRPr="001F7EBB">
        <w:rPr>
          <w:rFonts w:ascii="Times New Roman" w:hAnsi="Times New Roman"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 w:themeColor="text1"/>
          <w:sz w:val="28"/>
          <w:szCs w:val="28"/>
        </w:rPr>
        <w:t>и 3изложить в следующей редакции:</w:t>
      </w:r>
    </w:p>
    <w:p w:rsidR="00F85313" w:rsidRDefault="00F85313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B290F">
        <w:rPr>
          <w:rFonts w:ascii="Times New Roman" w:hAnsi="Times New Roman"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B290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85313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Градостроительные регламенты и их применение. Изменение видов разрешенного использования земельных участков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85313">
        <w:rPr>
          <w:rFonts w:ascii="Times New Roman" w:hAnsi="Times New Roman"/>
          <w:color w:val="000000" w:themeColor="text1"/>
          <w:sz w:val="28"/>
          <w:szCs w:val="28"/>
        </w:rPr>
        <w:t>и объектов капитального строительства физическими и юридическими лицами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F85313" w:rsidRPr="00A233D6" w:rsidRDefault="00A233D6" w:rsidP="00927D8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главы </w:t>
      </w:r>
      <w:r w:rsidR="00F85313" w:rsidRPr="00A233D6">
        <w:rPr>
          <w:rFonts w:ascii="Times New Roman" w:hAnsi="Times New Roman"/>
          <w:b/>
          <w:color w:val="000000" w:themeColor="text1"/>
          <w:sz w:val="28"/>
          <w:szCs w:val="28"/>
        </w:rPr>
        <w:t>4 изложить в следующей редакции:</w:t>
      </w:r>
    </w:p>
    <w:p w:rsidR="001F7EBB" w:rsidRDefault="00F85313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85313">
        <w:rPr>
          <w:rFonts w:ascii="Times New Roman" w:hAnsi="Times New Roman"/>
          <w:color w:val="000000" w:themeColor="text1"/>
          <w:sz w:val="28"/>
          <w:szCs w:val="28"/>
        </w:rPr>
        <w:t>Глава 4. Подготовка документации по планировке территории органами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F85313" w:rsidRPr="00A233D6" w:rsidRDefault="00F85313" w:rsidP="00927D8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</w:t>
      </w:r>
      <w:r w:rsidR="00A233D6" w:rsidRPr="00A233D6">
        <w:rPr>
          <w:rFonts w:ascii="Times New Roman" w:hAnsi="Times New Roman"/>
          <w:b/>
          <w:color w:val="000000" w:themeColor="text1"/>
          <w:sz w:val="28"/>
          <w:szCs w:val="28"/>
        </w:rPr>
        <w:t>глав</w:t>
      </w:r>
      <w:r w:rsidR="00A233D6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A233D6"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 </w:t>
      </w: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изложить в следующей редакции:</w:t>
      </w:r>
    </w:p>
    <w:p w:rsidR="001F7EBB" w:rsidRDefault="00F85313" w:rsidP="00927D8E">
      <w:pPr>
        <w:pStyle w:val="23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85313">
        <w:rPr>
          <w:rFonts w:ascii="Times New Roman" w:hAnsi="Times New Roman"/>
          <w:color w:val="000000" w:themeColor="text1"/>
          <w:sz w:val="28"/>
          <w:szCs w:val="28"/>
        </w:rPr>
        <w:t>Глава 8. Публичные слушания по вопросам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1B4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233D6" w:rsidRDefault="00A233D6" w:rsidP="00927D8E">
      <w:pPr>
        <w:pStyle w:val="23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1DD4" w:rsidRPr="00A233D6" w:rsidRDefault="00A233D6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181DD4" w:rsidRPr="00A233D6">
        <w:rPr>
          <w:rFonts w:ascii="Times New Roman" w:hAnsi="Times New Roman"/>
          <w:b/>
          <w:color w:val="000000" w:themeColor="text1"/>
          <w:sz w:val="28"/>
          <w:szCs w:val="28"/>
        </w:rPr>
        <w:t>Внести в часть II следующие изменения:</w:t>
      </w:r>
    </w:p>
    <w:p w:rsidR="003A1B4B" w:rsidRPr="00A233D6" w:rsidRDefault="00181DD4" w:rsidP="00927D8E">
      <w:pPr>
        <w:pStyle w:val="23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в главе 2:</w:t>
      </w:r>
    </w:p>
    <w:p w:rsidR="00181DD4" w:rsidRDefault="00181DD4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1DD4">
        <w:rPr>
          <w:rFonts w:ascii="Times New Roman" w:hAnsi="Times New Roman"/>
          <w:color w:val="000000" w:themeColor="text1"/>
          <w:sz w:val="28"/>
          <w:szCs w:val="28"/>
        </w:rPr>
        <w:t>а) наименование изложить в следующей редакции:</w:t>
      </w:r>
    </w:p>
    <w:p w:rsidR="00181DD4" w:rsidRDefault="00181DD4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181DD4">
        <w:rPr>
          <w:rFonts w:ascii="Times New Roman" w:hAnsi="Times New Roman"/>
          <w:color w:val="000000" w:themeColor="text1"/>
          <w:sz w:val="28"/>
          <w:szCs w:val="28"/>
        </w:rPr>
        <w:t>Глава 2. Градостроительные регламенты в части предельных размеров земельных участков и предельных (минимальных и (или) максимальных) параметров разрешенного строительства, реконструкции объектов капитального строительства, относящиеся ко всем территориальным зонам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81DD4" w:rsidRPr="004C3185" w:rsidRDefault="004C3185" w:rsidP="00927D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181DD4" w:rsidRPr="004C3185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Pr="004C318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81DD4" w:rsidRPr="004C3185">
        <w:rPr>
          <w:rFonts w:ascii="Times New Roman" w:hAnsi="Times New Roman"/>
          <w:color w:val="000000" w:themeColor="text1"/>
          <w:sz w:val="28"/>
          <w:szCs w:val="28"/>
        </w:rPr>
        <w:t xml:space="preserve"> 6 изложить в следующей редакции:</w:t>
      </w:r>
    </w:p>
    <w:p w:rsidR="004C3185" w:rsidRPr="004C3185" w:rsidRDefault="00181DD4" w:rsidP="00511B4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81DD4">
        <w:rPr>
          <w:rFonts w:ascii="Times New Roman" w:hAnsi="Times New Roman"/>
          <w:color w:val="000000" w:themeColor="text1"/>
          <w:sz w:val="28"/>
          <w:szCs w:val="28"/>
        </w:rPr>
        <w:t>Статья 6. Предельные размеры земельных участков, в том числе их площадь</w:t>
      </w:r>
    </w:p>
    <w:p w:rsidR="00511B40" w:rsidRPr="00511B40" w:rsidRDefault="004C3185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185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11B40" w:rsidRPr="00511B40">
        <w:rPr>
          <w:rFonts w:ascii="Times New Roman" w:hAnsi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участков, в том числе их площадь, находящихся в собственности области или муниципальной собственности, либо из земель, государственная собственность на которые не разграничена, предоставляемых гражданам в собственность бесплатно на территории Орловской области, в соответствии с законом Орловской области от 10.11.2015 года № 1872-ОЗ «Об отдельных правоотношениях, связанных с предоставлением в собственность гражданам земельных участков на территории Орловской области»: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1) для индивидуального жилищного строительства: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а) максимальная - 0,25 гектара;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б) минимальная - 0,05 гектара;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2) для ведения садоводства, огородничества, дачного хозяйства: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а) максимальная - 0,25 гектара;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б) минимальная - 0,01 гектара.</w:t>
      </w:r>
    </w:p>
    <w:p w:rsidR="00181DD4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2. Для всех прочих случаев и видов разрешенного использования земельных участков, кроме перечисленных в пункте 1 настоящей статьи, предельные (минимальные и (или) максимальные) размеры земельных участков, в том числе их площадь не ограничиваются.</w:t>
      </w:r>
      <w:r w:rsidR="004C3185" w:rsidRPr="00511B4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81DD4" w:rsidRPr="00511B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C3185" w:rsidRDefault="004C3185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Pr="004C3185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статьи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C3185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81DD4" w:rsidRDefault="004C3185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«Статья 7. </w:t>
      </w:r>
      <w:r w:rsidRPr="004C3185">
        <w:rPr>
          <w:rFonts w:ascii="Times New Roman" w:hAnsi="Times New Roman"/>
          <w:color w:val="000000" w:themeColor="text1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C3185" w:rsidRDefault="004C3185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подпункт «а» пункта 4 статьи 7 изложить в следующей редакции:</w:t>
      </w:r>
    </w:p>
    <w:p w:rsidR="004C3185" w:rsidRDefault="004C3185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«а) </w:t>
      </w:r>
      <w:r w:rsidRPr="004C3185">
        <w:rPr>
          <w:rFonts w:ascii="Times New Roman" w:hAnsi="Times New Roman"/>
          <w:color w:val="000000" w:themeColor="text1"/>
          <w:sz w:val="28"/>
          <w:szCs w:val="28"/>
        </w:rPr>
        <w:t>минимальные отступы стен зданий, строений, сооружений с окнами от границы земельного участка устанавливаются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м;»;</w:t>
      </w:r>
    </w:p>
    <w:p w:rsidR="00EE44C0" w:rsidRDefault="00EE44C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 пункты 6–9 статьи 7 изложить в следующей редакции:</w:t>
      </w:r>
    </w:p>
    <w:p w:rsidR="00EE44C0" w:rsidRPr="00EE44C0" w:rsidRDefault="00EE44C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>6. При строительстве в существующей застройке минимальные отступы зданий, строений, сооружений от границы земельного участка, совпадающей с красной линией, обозначающей границу территорий общего пользования, допускается уменьшать с учетом сложившейся застройки при условии согласования с ор</w:t>
      </w:r>
      <w:r>
        <w:rPr>
          <w:rFonts w:ascii="Times New Roman" w:hAnsi="Times New Roman"/>
          <w:color w:val="000000" w:themeColor="text1"/>
          <w:sz w:val="28"/>
          <w:szCs w:val="28"/>
        </w:rPr>
        <w:t>ганами местного самоуправления.</w:t>
      </w:r>
    </w:p>
    <w:p w:rsidR="00EE44C0" w:rsidRPr="00EE44C0" w:rsidRDefault="00EE44C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>. Допускается застройка смежных земельных участков без отступа зданий от боковых границ участков, так что здания на соседних участках примыкают друг к другу через глухие брандмауэры, по взаимному согласию собственников участков при соблюдении требований сан</w:t>
      </w:r>
      <w:r>
        <w:rPr>
          <w:rFonts w:ascii="Times New Roman" w:hAnsi="Times New Roman"/>
          <w:color w:val="000000" w:themeColor="text1"/>
          <w:sz w:val="28"/>
          <w:szCs w:val="28"/>
        </w:rPr>
        <w:t>итарных и противопожарных норм.</w:t>
      </w:r>
    </w:p>
    <w:p w:rsidR="00EE44C0" w:rsidRPr="00EE44C0" w:rsidRDefault="00EE44C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>. Требования к минимальным отступам зданий, строений, сооружений от границ земельных участков не распространяются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ограждения земельных участков.</w:t>
      </w:r>
    </w:p>
    <w:p w:rsidR="00EE44C0" w:rsidRDefault="00EE44C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>. Для всех прочих случаев, не перечисленных в предыдущих пунктах настоящей статьи,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ограничиваются.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11B40" w:rsidRDefault="00EE44C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r w:rsidR="00511B40" w:rsidRPr="00511B40">
        <w:rPr>
          <w:rFonts w:ascii="Times New Roman" w:hAnsi="Times New Roman"/>
          <w:color w:val="000000" w:themeColor="text1"/>
          <w:sz w:val="28"/>
          <w:szCs w:val="28"/>
        </w:rPr>
        <w:t xml:space="preserve">статью </w:t>
      </w:r>
      <w:r w:rsidR="003D2C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11B40" w:rsidRPr="00511B40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11B40" w:rsidRP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«Статья 8. </w:t>
      </w:r>
      <w:r w:rsidRPr="00511B40">
        <w:rPr>
          <w:rFonts w:ascii="Times New Roman" w:hAnsi="Times New Roman"/>
          <w:color w:val="000000" w:themeColor="text1"/>
          <w:sz w:val="28"/>
          <w:szCs w:val="28"/>
        </w:rPr>
        <w:t>Архитектурные решения объектов капитального строительства</w:t>
      </w:r>
    </w:p>
    <w:p w:rsidR="00511B40" w:rsidRDefault="00511B40" w:rsidP="00511B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B40">
        <w:rPr>
          <w:rFonts w:ascii="Times New Roman" w:hAnsi="Times New Roman"/>
          <w:color w:val="000000" w:themeColor="text1"/>
          <w:sz w:val="28"/>
          <w:szCs w:val="28"/>
        </w:rPr>
        <w:t>Архитектурные решения объектов капитального строительства, которые могут включать в себя требования к цветовому решению внешнего облика объекта капитального строительства, к строительным материалам, определяющим внешний облик объекта капитального строительства, требования к объемно-пространственным, архитектурно-стилистическим и иным характеристикам объекта капитального строительства, влияющим на его внешний облик и (или) на композицию и силуэт застройки исторического поселения согласовываются с уполномоченными в сфере архитектуры и градостроительства органами местного самоуправления или органами исполнительной государственной власти специальной компетенции Орловской области.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E44C0" w:rsidRDefault="00511B4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ж) </w:t>
      </w:r>
      <w:r w:rsidR="00EE44C0">
        <w:rPr>
          <w:rFonts w:ascii="Times New Roman" w:hAnsi="Times New Roman"/>
          <w:color w:val="000000" w:themeColor="text1"/>
          <w:sz w:val="28"/>
          <w:szCs w:val="28"/>
        </w:rPr>
        <w:t>в наименовании стат</w:t>
      </w:r>
      <w:r w:rsidR="00E82A1C">
        <w:rPr>
          <w:rFonts w:ascii="Times New Roman" w:hAnsi="Times New Roman"/>
          <w:color w:val="000000" w:themeColor="text1"/>
          <w:sz w:val="28"/>
          <w:szCs w:val="28"/>
        </w:rPr>
        <w:t>ьи</w:t>
      </w:r>
      <w:r w:rsidR="00EE44C0">
        <w:rPr>
          <w:rFonts w:ascii="Times New Roman" w:hAnsi="Times New Roman"/>
          <w:color w:val="000000" w:themeColor="text1"/>
          <w:sz w:val="28"/>
          <w:szCs w:val="28"/>
        </w:rPr>
        <w:t xml:space="preserve"> 9 слов</w:t>
      </w:r>
      <w:r w:rsidR="00E82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44C0">
        <w:rPr>
          <w:rFonts w:ascii="Times New Roman" w:hAnsi="Times New Roman"/>
          <w:color w:val="000000" w:themeColor="text1"/>
          <w:sz w:val="28"/>
          <w:szCs w:val="28"/>
        </w:rPr>
        <w:t xml:space="preserve"> «максимальное» заменить словами «Предельное (максимальное)»;</w:t>
      </w:r>
    </w:p>
    <w:p w:rsidR="00E82A1C" w:rsidRDefault="003D2C2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и) </w:t>
      </w:r>
      <w:r w:rsidR="004C600F">
        <w:rPr>
          <w:rFonts w:ascii="Times New Roman" w:hAnsi="Times New Roman"/>
          <w:color w:val="000000" w:themeColor="text1"/>
          <w:sz w:val="28"/>
          <w:szCs w:val="28"/>
        </w:rPr>
        <w:t>пункт 2 статьи 9 изложить в следующей редакции:</w:t>
      </w:r>
    </w:p>
    <w:p w:rsidR="004C600F" w:rsidRDefault="004C600F" w:rsidP="004C600F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 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 xml:space="preserve">Предельное (максимальное) количество этажей надземной части зданий, строений, сооружений, размещаемых на территории земельного участка, </w:t>
      </w:r>
      <w:r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градостроительн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E44C0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соответствующей территориальной зоны.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E44C0" w:rsidRDefault="00511B4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к) </w:t>
      </w:r>
      <w:r w:rsidR="004C600F">
        <w:rPr>
          <w:rFonts w:ascii="Times New Roman" w:hAnsi="Times New Roman"/>
          <w:color w:val="000000" w:themeColor="text1"/>
          <w:sz w:val="28"/>
          <w:szCs w:val="28"/>
        </w:rPr>
        <w:t>в наименовании статьи 10 слово «максимальная» заменить словами «Предельная(максимальная)»;</w:t>
      </w:r>
    </w:p>
    <w:p w:rsidR="00363170" w:rsidRDefault="00573DE1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л) </w:t>
      </w:r>
      <w:r w:rsidR="00363170">
        <w:rPr>
          <w:rFonts w:ascii="Times New Roman" w:hAnsi="Times New Roman"/>
          <w:color w:val="000000" w:themeColor="text1"/>
          <w:sz w:val="28"/>
          <w:szCs w:val="28"/>
        </w:rPr>
        <w:t>пункт 2 статьи 10 изложить в следующей редакции:</w:t>
      </w:r>
    </w:p>
    <w:p w:rsidR="00363170" w:rsidRPr="00181DD4" w:rsidRDefault="00363170" w:rsidP="00927D8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63170">
        <w:rPr>
          <w:rFonts w:ascii="Times New Roman" w:hAnsi="Times New Roman"/>
          <w:color w:val="000000" w:themeColor="text1"/>
          <w:sz w:val="28"/>
          <w:szCs w:val="28"/>
        </w:rPr>
        <w:t>2. Предельная (максимальная) высота зданий, строений, сооружений, размещаемых на территории земельного участка, определяется согласно градостроительному регламенту соответствующей территориальной зоны.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81DD4" w:rsidRDefault="00511B4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м) </w:t>
      </w:r>
      <w:r w:rsidR="00573DE1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8C2758">
        <w:rPr>
          <w:rFonts w:ascii="Times New Roman" w:hAnsi="Times New Roman"/>
          <w:color w:val="000000" w:themeColor="text1"/>
          <w:sz w:val="28"/>
          <w:szCs w:val="28"/>
        </w:rPr>
        <w:t xml:space="preserve"> 3 статьи 10 </w:t>
      </w:r>
      <w:r w:rsidR="00573DE1">
        <w:rPr>
          <w:rFonts w:ascii="Times New Roman" w:hAnsi="Times New Roman"/>
          <w:color w:val="000000" w:themeColor="text1"/>
          <w:sz w:val="28"/>
          <w:szCs w:val="28"/>
        </w:rPr>
        <w:t>исключить</w:t>
      </w:r>
      <w:r w:rsidR="008C275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C2758" w:rsidRDefault="00511B4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н) </w:t>
      </w:r>
      <w:r w:rsidR="008C2758">
        <w:rPr>
          <w:rFonts w:ascii="Times New Roman" w:hAnsi="Times New Roman"/>
          <w:color w:val="000000" w:themeColor="text1"/>
          <w:sz w:val="28"/>
          <w:szCs w:val="28"/>
        </w:rPr>
        <w:t>наименование статьи 11 изложить в следующей редакции:</w:t>
      </w:r>
    </w:p>
    <w:p w:rsidR="008C2758" w:rsidRDefault="008C2758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2758">
        <w:rPr>
          <w:rFonts w:ascii="Times New Roman" w:hAnsi="Times New Roman"/>
          <w:color w:val="000000" w:themeColor="text1"/>
          <w:sz w:val="28"/>
          <w:szCs w:val="28"/>
        </w:rPr>
        <w:t>Статья 11.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8C2758" w:rsidRDefault="00511B4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п) </w:t>
      </w:r>
      <w:r w:rsidR="008C2758">
        <w:rPr>
          <w:rFonts w:ascii="Times New Roman" w:hAnsi="Times New Roman"/>
          <w:color w:val="000000" w:themeColor="text1"/>
          <w:sz w:val="28"/>
          <w:szCs w:val="28"/>
        </w:rPr>
        <w:t>пункт 3 статьи 11 изложить в следующей редакции:</w:t>
      </w:r>
    </w:p>
    <w:p w:rsidR="008C2758" w:rsidRDefault="008C2758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2758">
        <w:rPr>
          <w:rFonts w:ascii="Times New Roman" w:hAnsi="Times New Roman"/>
          <w:color w:val="000000" w:themeColor="text1"/>
          <w:sz w:val="28"/>
          <w:szCs w:val="28"/>
        </w:rPr>
        <w:t xml:space="preserve">3. Для всех прочих видов разрешенного использования земельных участков, не указанных в пункте 2 настоящей статьи, максимальный процент </w:t>
      </w:r>
      <w:r w:rsidRPr="008C2758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застройки в границах земельного участка, соответствующий этим видам использования, не ограничивается.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B01E3" w:rsidRPr="00A233D6" w:rsidRDefault="006B01E3" w:rsidP="00927D8E">
      <w:pPr>
        <w:pStyle w:val="2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таблицы пунктов 2 статей 18, 19, 21, 23, 24 главы 3 дополнить строками следующего содержания «Условно разрешенные виды использования – отсутствуют»;</w:t>
      </w:r>
    </w:p>
    <w:p w:rsidR="006B01E3" w:rsidRPr="00A233D6" w:rsidRDefault="006B01E3" w:rsidP="00927D8E">
      <w:pPr>
        <w:pStyle w:val="2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таблицы пунктов 2 статей 19, 23, 24 главы 3 дополнить строками следующего содержания «</w:t>
      </w:r>
      <w:r w:rsidRPr="00A233D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Вспомогательные виды разрешенного использования </w:t>
      </w: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A233D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отсутствуют</w:t>
      </w:r>
      <w:r w:rsidRPr="00A233D6">
        <w:rPr>
          <w:rFonts w:ascii="Times New Roman" w:hAnsi="Times New Roman"/>
          <w:b/>
          <w:color w:val="000000" w:themeColor="text1"/>
          <w:sz w:val="28"/>
          <w:szCs w:val="28"/>
        </w:rPr>
        <w:t>»;</w:t>
      </w:r>
    </w:p>
    <w:p w:rsidR="006D5F91" w:rsidRDefault="006D5F91" w:rsidP="00927D8E">
      <w:pPr>
        <w:pStyle w:val="2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D6963">
        <w:rPr>
          <w:rFonts w:ascii="Times New Roman" w:hAnsi="Times New Roman"/>
          <w:b/>
          <w:color w:val="000000" w:themeColor="text1"/>
          <w:sz w:val="28"/>
          <w:szCs w:val="28"/>
        </w:rPr>
        <w:t>в пункт</w:t>
      </w:r>
      <w:r w:rsidR="006B01E3"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3 статей</w:t>
      </w:r>
      <w:r w:rsidRPr="002D69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17</w:t>
      </w:r>
      <w:r w:rsidRPr="00E20FF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D5F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24 </w:t>
      </w:r>
      <w:r w:rsidRPr="002D6963">
        <w:rPr>
          <w:rFonts w:ascii="Times New Roman" w:hAnsi="Times New Roman"/>
          <w:b/>
          <w:color w:val="000000" w:themeColor="text1"/>
          <w:sz w:val="28"/>
          <w:szCs w:val="28"/>
        </w:rPr>
        <w:t>главы 3:</w:t>
      </w:r>
    </w:p>
    <w:p w:rsidR="006D5F91" w:rsidRDefault="006D5F91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абзац 1 изложить в следующей редакции:</w:t>
      </w:r>
    </w:p>
    <w:p w:rsidR="006D5F91" w:rsidRDefault="006D5F91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23633">
        <w:rPr>
          <w:rFonts w:ascii="Times New Roman" w:hAnsi="Times New Roman"/>
          <w:color w:val="000000" w:themeColor="text1"/>
          <w:sz w:val="28"/>
          <w:szCs w:val="28"/>
        </w:rPr>
        <w:t>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для территориальной зоны: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D5F91" w:rsidRDefault="006D5F91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подпункт 1 изложить в следующей редакции:</w:t>
      </w:r>
    </w:p>
    <w:p w:rsidR="006D5F91" w:rsidRDefault="006D5F91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«1) </w:t>
      </w:r>
      <w:r w:rsidRPr="00405EA7">
        <w:rPr>
          <w:rFonts w:ascii="Times New Roman" w:hAnsi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участков, в том числе их площадь устанавливаются в соответствии со статьей 6 части II настоящих Правил;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D5F91" w:rsidRDefault="006D5F91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подпункт 2 изложить в следующей редакции:</w:t>
      </w:r>
    </w:p>
    <w:p w:rsidR="006D5F91" w:rsidRDefault="006D5F91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«2) </w:t>
      </w:r>
      <w:r w:rsidRPr="00E20FFC">
        <w:rPr>
          <w:rFonts w:ascii="Times New Roman" w:hAnsi="Times New Roman"/>
          <w:color w:val="000000" w:themeColor="text1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устанавливаются в соответствии со статьей 7 части II настоящих Правил;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D2C20" w:rsidRDefault="003D2C20" w:rsidP="003D2C20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подпункт 3 изложить в следующей редакции:</w:t>
      </w:r>
    </w:p>
    <w:p w:rsidR="003D2C20" w:rsidRDefault="003D2C2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D2C20">
        <w:rPr>
          <w:rFonts w:ascii="Times New Roman" w:hAnsi="Times New Roman"/>
          <w:color w:val="000000" w:themeColor="text1"/>
          <w:sz w:val="28"/>
          <w:szCs w:val="28"/>
        </w:rPr>
        <w:t>3) архитектурные решения объектов капитального строительства согласовываются в соответствии со статьей 8 части II настоящих Правил;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B01E3" w:rsidRDefault="003D2C2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</w:t>
      </w:r>
      <w:r w:rsidR="006B01E3">
        <w:rPr>
          <w:rFonts w:ascii="Times New Roman" w:hAnsi="Times New Roman"/>
          <w:color w:val="000000" w:themeColor="text1"/>
          <w:sz w:val="28"/>
          <w:szCs w:val="28"/>
        </w:rPr>
        <w:t>подпункт 6 изложить в следующей редакции:</w:t>
      </w:r>
    </w:p>
    <w:p w:rsidR="00F74A2B" w:rsidRDefault="006B01E3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20FFC">
        <w:rPr>
          <w:rFonts w:ascii="Times New Roman" w:hAnsi="Times New Roman"/>
          <w:color w:val="000000" w:themeColor="text1"/>
          <w:sz w:val="28"/>
          <w:szCs w:val="28"/>
        </w:rPr>
        <w:t>6)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устанавливается в соответствии со статьей 11 части II настоящих Правил;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74A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4A2B" w:rsidRP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29B0">
        <w:rPr>
          <w:rFonts w:ascii="Times New Roman" w:hAnsi="Times New Roman"/>
          <w:b/>
          <w:color w:val="000000" w:themeColor="text1"/>
          <w:sz w:val="28"/>
          <w:szCs w:val="28"/>
        </w:rPr>
        <w:t>5)</w:t>
      </w:r>
      <w:r w:rsidRPr="009E29B0">
        <w:rPr>
          <w:rFonts w:ascii="Times New Roman" w:hAnsi="Times New Roman"/>
          <w:b/>
          <w:color w:val="000000" w:themeColor="text1"/>
          <w:sz w:val="28"/>
          <w:szCs w:val="28"/>
        </w:rPr>
        <w:tab/>
        <w:t>в пункте 3 статьи 17 главы 3:</w:t>
      </w:r>
    </w:p>
    <w:p w:rsid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подпункт 4 изложить в следующей редакции:</w:t>
      </w:r>
    </w:p>
    <w:p w:rsidR="009E29B0" w:rsidRP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E29B0">
        <w:rPr>
          <w:rFonts w:ascii="Times New Roman" w:hAnsi="Times New Roman"/>
          <w:color w:val="000000" w:themeColor="text1"/>
          <w:sz w:val="28"/>
          <w:szCs w:val="28"/>
        </w:rPr>
        <w:t>4) предельное (максимальное) количество этажей надземной части зданий, строений, сооружений, размещаемых на территории земельного участка, в соответствии со статьей 9 части II настоящих Правил:</w:t>
      </w:r>
    </w:p>
    <w:p w:rsidR="009E29B0" w:rsidRP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9B0">
        <w:rPr>
          <w:rFonts w:ascii="Times New Roman" w:hAnsi="Times New Roman"/>
          <w:color w:val="000000" w:themeColor="text1"/>
          <w:sz w:val="28"/>
          <w:szCs w:val="28"/>
        </w:rPr>
        <w:t>- для жилых домов (коды 10105, 20102) – 3 этажа;</w:t>
      </w:r>
    </w:p>
    <w:p w:rsidR="009E29B0" w:rsidRP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9B0">
        <w:rPr>
          <w:rFonts w:ascii="Times New Roman" w:hAnsi="Times New Roman"/>
          <w:color w:val="000000" w:themeColor="text1"/>
          <w:sz w:val="28"/>
          <w:szCs w:val="28"/>
        </w:rPr>
        <w:t>- для блокированных жилых домов (код 20103) – 3 этажа;</w:t>
      </w:r>
    </w:p>
    <w:p w:rsid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9B0">
        <w:rPr>
          <w:rFonts w:ascii="Times New Roman" w:hAnsi="Times New Roman"/>
          <w:color w:val="000000" w:themeColor="text1"/>
          <w:sz w:val="28"/>
          <w:szCs w:val="28"/>
        </w:rPr>
        <w:t>Для всех прочих зданий, строений, сооружений, размещаемых на территории земельного участка, и не указанных в настоящем подпункте, предельное (максимальное) количество этажей надземной части зданий, строений, сооружений, размещаемых на территории земельного участка, не ограничивается.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E29B0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подпункт 5 изложить в следующей редакции:</w:t>
      </w:r>
    </w:p>
    <w:p w:rsidR="00573DE1" w:rsidRDefault="009E29B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2E0099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2E0099" w:rsidRPr="002E0099">
        <w:rPr>
          <w:rFonts w:ascii="Times New Roman" w:hAnsi="Times New Roman"/>
          <w:color w:val="000000" w:themeColor="text1"/>
          <w:sz w:val="28"/>
          <w:szCs w:val="28"/>
        </w:rPr>
        <w:t>предельная (максимальная) высота зданий, строений, сооружений, размещаемых на территории земельного участка, - 15 м для зданий, строений, сооружений нежилого назначения</w:t>
      </w:r>
      <w:r w:rsidR="00573D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29B0" w:rsidRDefault="002E0099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099">
        <w:rPr>
          <w:rFonts w:ascii="Times New Roman" w:hAnsi="Times New Roman"/>
          <w:color w:val="000000" w:themeColor="text1"/>
          <w:sz w:val="28"/>
          <w:szCs w:val="28"/>
        </w:rPr>
        <w:t>Предельная (максимальная) высота зданий, строений, сооружений жилого назначения, размещаемых на территории земельного участка, не ограничивается.</w:t>
      </w:r>
      <w:r w:rsidR="009E29B0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6DFE" w:rsidRPr="009E29B0" w:rsidRDefault="00E66DF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6) </w:t>
      </w:r>
      <w:r w:rsidRPr="009E29B0">
        <w:rPr>
          <w:rFonts w:ascii="Times New Roman" w:hAnsi="Times New Roman"/>
          <w:b/>
          <w:color w:val="000000" w:themeColor="text1"/>
          <w:sz w:val="28"/>
          <w:szCs w:val="28"/>
        </w:rPr>
        <w:t>в пункте 3 статьи 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9E29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главы 3:</w:t>
      </w:r>
    </w:p>
    <w:p w:rsidR="00E66DFE" w:rsidRDefault="00E66DF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подпункт 4 изложить в следующей редакции:</w:t>
      </w:r>
    </w:p>
    <w:p w:rsidR="00927D8E" w:rsidRPr="00927D8E" w:rsidRDefault="00E66DF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E29B0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927D8E" w:rsidRPr="00927D8E">
        <w:rPr>
          <w:rFonts w:ascii="Times New Roman" w:hAnsi="Times New Roman"/>
          <w:color w:val="000000" w:themeColor="text1"/>
          <w:sz w:val="28"/>
          <w:szCs w:val="28"/>
        </w:rPr>
        <w:t>предельное (максимальное) количество этажей надземной части зданий, строений, сооружений, размещаемых на территории земельного участка, в соответствии со статьей 9 части II настоящих Правил:</w:t>
      </w:r>
    </w:p>
    <w:p w:rsidR="00927D8E" w:rsidRPr="00927D8E" w:rsidRDefault="00927D8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D8E">
        <w:rPr>
          <w:rFonts w:ascii="Times New Roman" w:hAnsi="Times New Roman"/>
          <w:color w:val="000000" w:themeColor="text1"/>
          <w:sz w:val="28"/>
          <w:szCs w:val="28"/>
        </w:rPr>
        <w:t>- для жилых домов – 3 этажа;</w:t>
      </w:r>
    </w:p>
    <w:p w:rsidR="00927D8E" w:rsidRDefault="00927D8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D8E">
        <w:rPr>
          <w:rFonts w:ascii="Times New Roman" w:hAnsi="Times New Roman"/>
          <w:color w:val="000000" w:themeColor="text1"/>
          <w:sz w:val="28"/>
          <w:szCs w:val="28"/>
        </w:rPr>
        <w:t>Для всех прочих зданий, строений, сооружений, размещаемых на территории земельного участка, и не указанных в настоящем подпункте, предельное (максимальное) количество этажей надземной части зданий, строений, сооружений, размещаемых на территории земельного участка, не ограничивается.</w:t>
      </w:r>
      <w:r w:rsidR="00FF0B3C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66DFE" w:rsidRDefault="00E66DF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подпункт 5 изложить в следующей редакции:</w:t>
      </w:r>
    </w:p>
    <w:p w:rsidR="00573DE1" w:rsidRDefault="00E66DF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«5) </w:t>
      </w:r>
      <w:r w:rsidRPr="002E0099">
        <w:rPr>
          <w:rFonts w:ascii="Times New Roman" w:hAnsi="Times New Roman"/>
          <w:color w:val="000000" w:themeColor="text1"/>
          <w:sz w:val="28"/>
          <w:szCs w:val="28"/>
        </w:rPr>
        <w:t>предельная (максимальная) высота зданий, строений, сооружений, размещаемых на территории земельного участка, - 15 м для зданий, строений, сооружений нежилого назначения</w:t>
      </w:r>
      <w:r w:rsidR="00573D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6DFE" w:rsidRDefault="00E66DF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099">
        <w:rPr>
          <w:rFonts w:ascii="Times New Roman" w:hAnsi="Times New Roman"/>
          <w:color w:val="000000" w:themeColor="text1"/>
          <w:sz w:val="28"/>
          <w:szCs w:val="28"/>
        </w:rPr>
        <w:t>Предельная (максимальная) высота зданий, строений, сооружений жилого назначения, размещаемых на территории земельного участка, не ограничивается.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27D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A5990" w:rsidRDefault="00927D8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80C67" w:rsidRPr="009E29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F80C67">
        <w:rPr>
          <w:rFonts w:ascii="Times New Roman" w:hAnsi="Times New Roman"/>
          <w:b/>
          <w:color w:val="000000" w:themeColor="text1"/>
          <w:sz w:val="28"/>
          <w:szCs w:val="28"/>
        </w:rPr>
        <w:t>под</w:t>
      </w:r>
      <w:r w:rsidR="00F80C67" w:rsidRPr="009E29B0">
        <w:rPr>
          <w:rFonts w:ascii="Times New Roman" w:hAnsi="Times New Roman"/>
          <w:b/>
          <w:color w:val="000000" w:themeColor="text1"/>
          <w:sz w:val="28"/>
          <w:szCs w:val="28"/>
        </w:rPr>
        <w:t>пункт</w:t>
      </w:r>
      <w:r w:rsidR="004A5990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F80C67">
        <w:rPr>
          <w:rFonts w:ascii="Times New Roman" w:hAnsi="Times New Roman"/>
          <w:b/>
          <w:color w:val="000000" w:themeColor="text1"/>
          <w:sz w:val="28"/>
          <w:szCs w:val="28"/>
        </w:rPr>
        <w:t>4 пункт</w:t>
      </w:r>
      <w:r w:rsidR="00E66DFE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F80C67" w:rsidRPr="009E29B0">
        <w:rPr>
          <w:rFonts w:ascii="Times New Roman" w:hAnsi="Times New Roman"/>
          <w:b/>
          <w:color w:val="000000" w:themeColor="text1"/>
          <w:sz w:val="28"/>
          <w:szCs w:val="28"/>
        </w:rPr>
        <w:t>3 стат</w:t>
      </w:r>
      <w:r w:rsidR="00E66DFE">
        <w:rPr>
          <w:rFonts w:ascii="Times New Roman" w:hAnsi="Times New Roman"/>
          <w:b/>
          <w:color w:val="000000" w:themeColor="text1"/>
          <w:sz w:val="28"/>
          <w:szCs w:val="28"/>
        </w:rPr>
        <w:t>ей</w:t>
      </w:r>
      <w:r w:rsidR="00F80C67" w:rsidRPr="009E29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E66DF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E66DFE" w:rsidRPr="009E29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66DFE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F80C67" w:rsidRPr="009E29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главы 3</w:t>
      </w:r>
      <w:r w:rsidR="004A5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80C67" w:rsidRPr="004A5990" w:rsidRDefault="004A599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990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4A5990">
        <w:rPr>
          <w:rFonts w:ascii="Times New Roman" w:hAnsi="Times New Roman"/>
          <w:color w:val="000000" w:themeColor="text1"/>
          <w:sz w:val="28"/>
          <w:szCs w:val="28"/>
        </w:rPr>
        <w:t>предельное (максимальное) количество этажей надземной части зданий, строений, сооружений, размещаемых на территории земельного участка, не ограничиваются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80C67" w:rsidRPr="004A599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A5990" w:rsidRDefault="00927D8E" w:rsidP="004A5990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F80C67" w:rsidRPr="00F80C6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F80C67" w:rsidRPr="00F80C67">
        <w:rPr>
          <w:rFonts w:ascii="Times New Roman" w:hAnsi="Times New Roman"/>
          <w:b/>
          <w:color w:val="000000" w:themeColor="text1"/>
          <w:sz w:val="28"/>
          <w:szCs w:val="28"/>
        </w:rPr>
        <w:tab/>
        <w:t>подпунк</w:t>
      </w:r>
      <w:r w:rsidR="004A5990">
        <w:rPr>
          <w:rFonts w:ascii="Times New Roman" w:hAnsi="Times New Roman"/>
          <w:b/>
          <w:color w:val="000000" w:themeColor="text1"/>
          <w:sz w:val="28"/>
          <w:szCs w:val="28"/>
        </w:rPr>
        <w:t>ты</w:t>
      </w:r>
      <w:r w:rsidR="00F80C6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80C67" w:rsidRPr="00F80C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</w:t>
      </w:r>
      <w:r w:rsidR="00E66DFE">
        <w:rPr>
          <w:rFonts w:ascii="Times New Roman" w:hAnsi="Times New Roman"/>
          <w:b/>
          <w:color w:val="000000" w:themeColor="text1"/>
          <w:sz w:val="28"/>
          <w:szCs w:val="28"/>
        </w:rPr>
        <w:t>ов 3 статей</w:t>
      </w:r>
      <w:r w:rsidR="00F80C67" w:rsidRPr="00F80C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1343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E66DFE">
        <w:rPr>
          <w:rFonts w:ascii="Times New Roman" w:hAnsi="Times New Roman"/>
          <w:b/>
          <w:color w:val="000000" w:themeColor="text1"/>
          <w:sz w:val="28"/>
          <w:szCs w:val="28"/>
        </w:rPr>
        <w:t>-24</w:t>
      </w:r>
      <w:r w:rsidR="00F80C67" w:rsidRPr="00F80C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главы 3 </w:t>
      </w:r>
      <w:r w:rsidR="004A5990">
        <w:rPr>
          <w:rFonts w:ascii="Times New Roman" w:hAnsi="Times New Roman"/>
          <w:b/>
          <w:color w:val="000000" w:themeColor="text1"/>
          <w:sz w:val="28"/>
          <w:szCs w:val="28"/>
        </w:rPr>
        <w:t>изложить в следующей редакции:</w:t>
      </w:r>
    </w:p>
    <w:p w:rsidR="00F80C67" w:rsidRPr="004A5990" w:rsidRDefault="004A5990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990">
        <w:rPr>
          <w:rFonts w:ascii="Times New Roman" w:hAnsi="Times New Roman"/>
          <w:color w:val="000000" w:themeColor="text1"/>
          <w:sz w:val="28"/>
          <w:szCs w:val="28"/>
        </w:rPr>
        <w:t>«5) предельная (максимальная) высота зданий, строений, сооружений, размещаемых на территории земельного участка, не ограничиваются;».</w:t>
      </w:r>
    </w:p>
    <w:p w:rsidR="00927D8E" w:rsidRPr="009E29B0" w:rsidRDefault="00927D8E" w:rsidP="00927D8E">
      <w:pPr>
        <w:pStyle w:val="2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27D8E" w:rsidRPr="009E29B0" w:rsidSect="0020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49521480"/>
    <w:multiLevelType w:val="hybridMultilevel"/>
    <w:tmpl w:val="1416D0CE"/>
    <w:lvl w:ilvl="0" w:tplc="3DAA0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3E1FBE"/>
    <w:multiLevelType w:val="hybridMultilevel"/>
    <w:tmpl w:val="731A38B2"/>
    <w:lvl w:ilvl="0" w:tplc="1BD2AC82"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21D02"/>
    <w:multiLevelType w:val="hybridMultilevel"/>
    <w:tmpl w:val="1416D0CE"/>
    <w:lvl w:ilvl="0" w:tplc="3DAA0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4F2746"/>
    <w:multiLevelType w:val="hybridMultilevel"/>
    <w:tmpl w:val="77BCE4B4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4399E"/>
    <w:multiLevelType w:val="hybridMultilevel"/>
    <w:tmpl w:val="6B5624B8"/>
    <w:lvl w:ilvl="0" w:tplc="3650179E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561"/>
    <w:rsid w:val="00003709"/>
    <w:rsid w:val="001343B6"/>
    <w:rsid w:val="00140372"/>
    <w:rsid w:val="00140C60"/>
    <w:rsid w:val="00181DD4"/>
    <w:rsid w:val="0018520B"/>
    <w:rsid w:val="001A2D3B"/>
    <w:rsid w:val="001D1DF0"/>
    <w:rsid w:val="001D421C"/>
    <w:rsid w:val="001F7EBB"/>
    <w:rsid w:val="00203DF7"/>
    <w:rsid w:val="00243250"/>
    <w:rsid w:val="00297E1A"/>
    <w:rsid w:val="002D6963"/>
    <w:rsid w:val="002E0099"/>
    <w:rsid w:val="0031499C"/>
    <w:rsid w:val="003374D8"/>
    <w:rsid w:val="00363170"/>
    <w:rsid w:val="003A1B4B"/>
    <w:rsid w:val="003D2C20"/>
    <w:rsid w:val="003E114D"/>
    <w:rsid w:val="00405EA7"/>
    <w:rsid w:val="00423633"/>
    <w:rsid w:val="004A5990"/>
    <w:rsid w:val="004C3185"/>
    <w:rsid w:val="004C600F"/>
    <w:rsid w:val="00511B40"/>
    <w:rsid w:val="00573DE1"/>
    <w:rsid w:val="005E00D7"/>
    <w:rsid w:val="00602BBD"/>
    <w:rsid w:val="006701F0"/>
    <w:rsid w:val="00671604"/>
    <w:rsid w:val="006B01E3"/>
    <w:rsid w:val="006D5F91"/>
    <w:rsid w:val="006E3062"/>
    <w:rsid w:val="007028EA"/>
    <w:rsid w:val="00734545"/>
    <w:rsid w:val="00753279"/>
    <w:rsid w:val="007B290F"/>
    <w:rsid w:val="007C3612"/>
    <w:rsid w:val="007D0260"/>
    <w:rsid w:val="00833561"/>
    <w:rsid w:val="00871844"/>
    <w:rsid w:val="008C2758"/>
    <w:rsid w:val="00927D8E"/>
    <w:rsid w:val="009E29B0"/>
    <w:rsid w:val="00A0004F"/>
    <w:rsid w:val="00A233D6"/>
    <w:rsid w:val="00A90EEB"/>
    <w:rsid w:val="00B75DBB"/>
    <w:rsid w:val="00B83242"/>
    <w:rsid w:val="00BB412B"/>
    <w:rsid w:val="00C949FC"/>
    <w:rsid w:val="00CE6EA5"/>
    <w:rsid w:val="00D740E0"/>
    <w:rsid w:val="00E14010"/>
    <w:rsid w:val="00E20FFC"/>
    <w:rsid w:val="00E4088A"/>
    <w:rsid w:val="00E66DFE"/>
    <w:rsid w:val="00E82A1C"/>
    <w:rsid w:val="00EE44C0"/>
    <w:rsid w:val="00F74A2B"/>
    <w:rsid w:val="00F80C67"/>
    <w:rsid w:val="00F84AE6"/>
    <w:rsid w:val="00F85313"/>
    <w:rsid w:val="00FF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5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833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335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33561"/>
    <w:pPr>
      <w:ind w:left="720"/>
    </w:pPr>
  </w:style>
  <w:style w:type="paragraph" w:styleId="a3">
    <w:name w:val="List Paragraph"/>
    <w:basedOn w:val="a"/>
    <w:uiPriority w:val="34"/>
    <w:qFormat/>
    <w:rsid w:val="008335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Абзац списка2"/>
    <w:basedOn w:val="a"/>
    <w:rsid w:val="00671604"/>
    <w:pPr>
      <w:ind w:left="720"/>
    </w:pPr>
  </w:style>
  <w:style w:type="character" w:styleId="a6">
    <w:name w:val="Hyperlink"/>
    <w:basedOn w:val="a0"/>
    <w:uiPriority w:val="99"/>
    <w:unhideWhenUsed/>
    <w:rsid w:val="00D740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2016-10-28T09:13:00Z</cp:lastPrinted>
  <dcterms:created xsi:type="dcterms:W3CDTF">2015-12-23T07:17:00Z</dcterms:created>
  <dcterms:modified xsi:type="dcterms:W3CDTF">2017-01-30T11:06:00Z</dcterms:modified>
</cp:coreProperties>
</file>